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@1. Термин «таможенное дело» происходит от слова: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919">
        <w:rPr>
          <w:rFonts w:ascii="Times New Roman" w:hAnsi="Times New Roman"/>
          <w:color w:val="000000"/>
          <w:sz w:val="28"/>
          <w:szCs w:val="28"/>
        </w:rPr>
        <w:t>Т</w:t>
      </w:r>
      <w:r w:rsidRPr="00827A12">
        <w:rPr>
          <w:rFonts w:ascii="Times New Roman" w:hAnsi="Times New Roman"/>
          <w:color w:val="000000"/>
          <w:sz w:val="28"/>
          <w:szCs w:val="28"/>
        </w:rPr>
        <w:t>амга;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Танге;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все ответы правильные;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только </w:t>
      </w:r>
      <w:proofErr w:type="gramStart"/>
      <w:r w:rsidRPr="00827A12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827A12">
        <w:rPr>
          <w:rFonts w:ascii="Times New Roman" w:hAnsi="Times New Roman"/>
          <w:color w:val="000000"/>
          <w:sz w:val="28"/>
          <w:szCs w:val="28"/>
        </w:rPr>
        <w:t>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7A12">
        <w:rPr>
          <w:rFonts w:ascii="Times New Roman" w:hAnsi="Times New Roman"/>
          <w:color w:val="000000"/>
          <w:sz w:val="28"/>
          <w:szCs w:val="28"/>
        </w:rPr>
        <w:t>$E)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@2.</w:t>
      </w:r>
      <w:r w:rsidRPr="00827A12">
        <w:rPr>
          <w:rFonts w:ascii="Times New Roman" w:hAnsi="Times New Roman"/>
          <w:bCs/>
          <w:color w:val="000000"/>
          <w:sz w:val="28"/>
          <w:szCs w:val="28"/>
        </w:rPr>
        <w:t xml:space="preserve"> Эмбарго: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Запрещение или ограничение ввоза в свою страну и вывоза в другую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страну  товаров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услуг, валютных и иных ценностей;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Дозволение ввоза в свою страну и вывоза в другую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страну  товаров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услуг, валютных и иных ценностей;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Допустимость ввоза в свою страну и вывоза в другую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страну  товаров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услуг, валютных и иных ценностей;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Позволение ввоза в свою страну и вывоза в другую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страну  товаров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услуг, валютных и иных ценностей;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 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 xml:space="preserve">@3. Тарифное регулирование </w:t>
      </w:r>
      <w:proofErr w:type="gramStart"/>
      <w:r w:rsidRPr="00827A12">
        <w:rPr>
          <w:rFonts w:ascii="Times New Roman" w:hAnsi="Times New Roman"/>
          <w:bCs/>
          <w:color w:val="000000"/>
          <w:sz w:val="28"/>
          <w:szCs w:val="28"/>
        </w:rPr>
        <w:t>в  таможенном</w:t>
      </w:r>
      <w:proofErr w:type="gramEnd"/>
      <w:r w:rsidRPr="00827A12">
        <w:rPr>
          <w:rFonts w:ascii="Times New Roman" w:hAnsi="Times New Roman"/>
          <w:bCs/>
          <w:color w:val="000000"/>
          <w:sz w:val="28"/>
          <w:szCs w:val="28"/>
        </w:rPr>
        <w:t xml:space="preserve"> деле – это: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9559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Меры государственного воздействия на внешнеэкономические связи страны, основанные на использовании ценового фактора влияния на внешнеторговый оборот;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Меры государственного воздействия на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внутриэкономические  связи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страны, основанные на использовании ценового фактора влияния на внешнеторговый оборот;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Меры государственного воздействия на внутриэкономические связи страны;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CC716D" w:rsidRPr="00827A12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@4. Товары в таможенном деле это: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Любое перемещаемое через таможенную границу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Любое не перемещаемое через таможенную границу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Любое перемещаемое через таможенную границу не движимое имущество;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CC716D" w:rsidRPr="00827A12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@5. Страной происхождения товаров считается: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Страна, в которой товар был полностью произведен или подвергнут достаточной переработке;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страна где перерабатывается товар;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@6. Таможенная блокада: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Осуществление путем приостановки выполнения таможенного оформления, задержки товаров на таможенных складах и имеет целью нарушение внешнеэкономических связей блокируемого государства;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Любое перемещаемое через таможенную границу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 осуществление путем приостановки выполнения таможенного оформления, задержки товаров на таможенных складах и имеет целью нарушение внешнеэкономических связей блокируемого государства;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все ответы верны;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@7. Таможенная пошлина: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 Обязательный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взнос (платеж), взимаемый таможенными органами при ввозе товара на таможенную территорию или вывозе товары с этой территории и являющийся неотъемлемым условием такого ввоза и вывоза;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Добровольный  взнос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(платеж), взимаемый таможенными органами при ввозе товара на таможенную территорию или вывозе товары с этой территории и являющийся неотъемлемым условием такого ввоза и вывоза;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Обязательный взнос (платеж), взимаемый физическими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лицами  при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ввозе товара на таможенную территорию или вывозе товары с этой территории и являющийся неотъемлемым условием такого ввоза и вывоза;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 @8. </w:t>
      </w:r>
      <w:r w:rsidRPr="00827A12">
        <w:rPr>
          <w:rFonts w:ascii="Times New Roman" w:hAnsi="Times New Roman"/>
          <w:bCs/>
          <w:color w:val="000000"/>
          <w:sz w:val="28"/>
          <w:szCs w:val="28"/>
        </w:rPr>
        <w:t>Политика свободной торговли: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импорта иностранных товаров на внутренний рынок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экспорта  иностранных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товаров на внутренний рынок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импорта экспорта;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@9. Протекционистская таможенная политика: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создание условий, способствующих развитию национальной экономики путем ограждения ее от иностранной конкуренции;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 направлена на создание условий, способствующих развитию национальной экономики путем ограждения ее от иностранной конкуренции;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создание условий, не способствующих развитию национальной экономики путем ограждения ее от иностранной конкуренции;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@10. Сертификат о происхождении товара: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Устный  документ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физическим лицом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@11. Внешняя таможенная граница: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Разделяет таможенные территории смежных государств;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Объединяет  таможенные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территории смежных государств;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Разделяет таможенные территории государств двух разных регионов;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@12. Внутренние таможенные границы образуют: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Периметры свободных таможенных зон и свободных складов;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экспорта  иностранных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товаров на внутренний рынок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импорта экспорта;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@13. Выделяются следующие виды таможенной политики: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Протекционистская, политика свободной торговли;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Внешняя политика;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политика безопасности;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социальная политика;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военная политика;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@14. Лицензирование в таможенном деле: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Разрешение на ввоз, вывоз и транзит товаров, свободное перемещение которых через таможенную границу не допускается;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Устный  документ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физическим лицом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@15. Под свободным таможенным складом понимается: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Закрытое помещение или открытая площадка, в пределах, которых иностранные товары размещаются без применения тарифного и нетарифного регулирования;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Закрытое помещение или открытая площадка, в пределах, которых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национальные  товары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размещаются без применения тарифного и нетарифного регулирования;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Закрытое помещение или открытая площадка, в пределах, которых иностранные товары размещаются с применения тарифного и нетарифного регулирования;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@16. Основные понятия, используемые в Таможенном кодексе, изложены: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в ст. 10ТК РТ;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в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ст.11ТК РТ;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 ст. 12ТК РТ;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 ст. 1 ВТК 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 ст. 15 ТК РТ;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@17. К объектам таможенного контроля относятся: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транспортные средства, участвующие в международных перевозках товаров и пассажиров;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таможенные брокеры;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юридические лица;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@18. Под риском в соответствии с Таможенным кодексом понимается: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вероятность несоблюдения таможенного законодательства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РТ;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End"/>
      <w:r w:rsidR="0095591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неуплаты таможенных пошлин и налогов;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недостоверного декларирования товаров, что приводит к неуплате таможенных пошлин и налогов;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незаконного перемещения товаров и транспортных средств через таможенную границу РТ;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 xml:space="preserve">@19. Товары и транспортные средства, ввезенные на таможенную </w:t>
      </w:r>
      <w:r w:rsidRPr="00827A12">
        <w:rPr>
          <w:rFonts w:ascii="Times New Roman" w:hAnsi="Times New Roman"/>
          <w:color w:val="000000"/>
          <w:sz w:val="28"/>
          <w:szCs w:val="28"/>
        </w:rPr>
        <w:lastRenderedPageBreak/>
        <w:t>территорию РТ, считаются находящимися под таможенным контролем с момента: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пересечения таможенной границы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РТ;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пересечения государственной границы РТ;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предъявления товаров и транспортных средств таможенному органу РТ;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955919" w:rsidRPr="009559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уведомления таможенного органа о пересечении таможенной границы 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@20.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Зоны таможенного контроля могут быть: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 w:rsidR="00C57B0D">
        <w:rPr>
          <w:rFonts w:ascii="Times New Roman" w:hAnsi="Times New Roman"/>
          <w:color w:val="000000"/>
          <w:sz w:val="28"/>
          <w:szCs w:val="28"/>
        </w:rPr>
        <w:t>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постоянными</w:t>
      </w:r>
      <w:proofErr w:type="gramEnd"/>
      <w:r w:rsidRPr="00827A12">
        <w:rPr>
          <w:rFonts w:ascii="Times New Roman" w:hAnsi="Times New Roman"/>
          <w:color w:val="000000"/>
          <w:sz w:val="28"/>
          <w:szCs w:val="28"/>
        </w:rPr>
        <w:t xml:space="preserve"> и временными;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сезонными;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большими;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малыми;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@21. Места разгрузки, перегрузки товаров в месте прибытия являются: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зоны таможенного контроля;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склады временного хранения;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таможенные склады;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склады владельцев товаров;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@22. </w:t>
      </w:r>
      <w:r w:rsidRPr="00827A12">
        <w:rPr>
          <w:rFonts w:ascii="Times New Roman" w:hAnsi="Times New Roman"/>
          <w:color w:val="000000"/>
          <w:sz w:val="28"/>
          <w:szCs w:val="28"/>
        </w:rPr>
        <w:t>Декларирование товаров производится: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955919" w:rsidRPr="009559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декларантом или таможенным брокером;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физическим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лицом;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любым заинтересованным лицом;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@23. Таможенный досмотр это: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проводимый уполномоченными должностными лицами таможенного органа осмотр товаров и транспортных средств, связанный со снятием пломб, печатей и иных средств идентификации товаров, вскрытием упаковки товаров или грузового помещения транспортного средства либо емкостей, контейнеров и иных мест, где находятся или могут находиться товары;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таможенная процедура;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обязательная процедура помещения товаров под </w:t>
      </w:r>
      <w:proofErr w:type="spellStart"/>
      <w:r w:rsidR="00CC716D" w:rsidRPr="00827A12">
        <w:rPr>
          <w:rFonts w:ascii="Times New Roman" w:hAnsi="Times New Roman"/>
          <w:color w:val="000000"/>
          <w:sz w:val="28"/>
          <w:szCs w:val="28"/>
        </w:rPr>
        <w:t>из¬бранный</w:t>
      </w:r>
      <w:proofErr w:type="spell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таможенный режим;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обязательный этап таможенного оформления товаров;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ответа;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Pr="00827A12">
        <w:rPr>
          <w:rFonts w:ascii="Times New Roman" w:hAnsi="Times New Roman"/>
          <w:color w:val="000000"/>
          <w:sz w:val="28"/>
          <w:szCs w:val="28"/>
        </w:rPr>
        <w:t>@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24. Таможенный осмотр товаров вправе проводить: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уполномоченные должностные лица таможенных органов;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должностные лица таможенных органов;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должностные лица таможенных органов, проводящие форматно-логический контроль;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должностное лицо таможенного органа, назначенное начальником таможенного поста;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827A12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25. Таможенный досмотр до подачи таможенной декларации: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может проводиться в отношении ввозимых в РТ товаров;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 может проводиться в отношении ввозимых в РТ товаров;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может проводиться в отношении ввозимых и вывозимых из РТ товаров;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не производится в отношении любых товаров;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@26. По результатам таможенного досмотра товаров и транспортных средств: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должностным лицом таможенного органа составляется акт установленного образца в обязательном порядке;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должностным лицом таможенного органа может быть составлен акт установленного образца, если результаты досмотра могут понадобиться в дальнейшем;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по требованию лица, обладающего полномочиями в отношении товаров и транспортных средств, должностным лицом таможенного органа составляется акт установленного образца;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акт составляется только в случае обнаружения </w:t>
      </w:r>
      <w:proofErr w:type="spellStart"/>
      <w:r w:rsidRPr="00827A12">
        <w:rPr>
          <w:rFonts w:ascii="Times New Roman" w:hAnsi="Times New Roman"/>
          <w:color w:val="000000"/>
          <w:sz w:val="28"/>
          <w:szCs w:val="28"/>
        </w:rPr>
        <w:t>нару¬шения</w:t>
      </w:r>
      <w:proofErr w:type="spellEnd"/>
      <w:r w:rsidRPr="00827A12">
        <w:rPr>
          <w:rFonts w:ascii="Times New Roman" w:hAnsi="Times New Roman"/>
          <w:color w:val="000000"/>
          <w:sz w:val="28"/>
          <w:szCs w:val="28"/>
        </w:rPr>
        <w:t xml:space="preserve"> таможенных правил;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@27. Формы таможенного контроля, применяемые в ходе проведения таможенных операций при международных железнодорожных перевозках: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 w:rsidR="00C57B0D">
        <w:rPr>
          <w:rFonts w:ascii="Times New Roman" w:hAnsi="Times New Roman"/>
          <w:color w:val="000000"/>
          <w:sz w:val="28"/>
          <w:szCs w:val="28"/>
        </w:rPr>
        <w:t>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устный</w:t>
      </w:r>
      <w:proofErr w:type="gramEnd"/>
      <w:r w:rsidRPr="00827A12">
        <w:rPr>
          <w:rFonts w:ascii="Times New Roman" w:hAnsi="Times New Roman"/>
          <w:color w:val="000000"/>
          <w:sz w:val="28"/>
          <w:szCs w:val="28"/>
        </w:rPr>
        <w:t xml:space="preserve"> опрос;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таможенная ревизия;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все формы таможенного контроля;</w:t>
      </w:r>
    </w:p>
    <w:p w:rsidR="00CC716D" w:rsidRPr="00827A12" w:rsidRDefault="00827A12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не одна из форм таможенного контроля;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@28. Заход морского судна в порт, не открытый для международного судоходства: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разрешается только в случае форс-мажорных обстоятельств;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разрешается по согласованию с таможенной службой;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разрешается по согласованию с пограничной службой;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 разрешается;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@29. Коносамент является: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договор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морской перевозки, определяющий правоотношения между перевозчиком (судовладельцем) и получателем груза;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основным документом о судовых припасах на судне;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основным документом о грузах, размещенных на судне;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Pr="00827A12">
        <w:rPr>
          <w:rFonts w:ascii="Times New Roman" w:hAnsi="Times New Roman"/>
          <w:color w:val="000000"/>
          <w:sz w:val="28"/>
          <w:szCs w:val="28"/>
        </w:rPr>
        <w:br/>
        <w:t>@30. Изменение места стоянки судна в порту производится: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 согласованию таможенных и пограничных органов;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 разрешению портовых властей;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 согласованию пограничных органов и портовых властей;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</w:t>
      </w:r>
      <w:proofErr w:type="gramStart"/>
      <w:r w:rsidR="00827A12">
        <w:rPr>
          <w:rFonts w:ascii="Times New Roman" w:hAnsi="Times New Roman"/>
          <w:color w:val="000000"/>
          <w:sz w:val="28"/>
          <w:szCs w:val="28"/>
        </w:rPr>
        <w:t>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по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согласованию таможенных органов и портовых властей;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@31. Документом, подтверждающим фактическое количество выгруженных товаров с судна, является: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 w:rsidR="00C57B0D">
        <w:rPr>
          <w:rFonts w:ascii="Times New Roman" w:hAnsi="Times New Roman"/>
          <w:color w:val="000000"/>
          <w:sz w:val="28"/>
          <w:szCs w:val="28"/>
        </w:rPr>
        <w:t>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генеральный</w:t>
      </w:r>
      <w:proofErr w:type="gramEnd"/>
      <w:r w:rsidRPr="00827A12">
        <w:rPr>
          <w:rFonts w:ascii="Times New Roman" w:hAnsi="Times New Roman"/>
          <w:color w:val="000000"/>
          <w:sz w:val="28"/>
          <w:szCs w:val="28"/>
        </w:rPr>
        <w:t xml:space="preserve"> акт;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штурманская расписка;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грузовой манифест;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@32.  Таможенное оформление убывающего за границу судна считается начатым: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момента представления сотруднику таможни необходимых документов на отход судна;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 момента прибытия комиссии на борт судна;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 момента завершения санитарного контроля;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 момента уведомления таможенного органа о намерении убыть за границу;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@33. Большой каботаж это: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 w:rsidR="00C57B0D">
        <w:rPr>
          <w:rFonts w:ascii="Times New Roman" w:hAnsi="Times New Roman"/>
          <w:color w:val="000000"/>
          <w:sz w:val="28"/>
          <w:szCs w:val="28"/>
        </w:rPr>
        <w:t>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практика</w:t>
      </w:r>
      <w:proofErr w:type="gramEnd"/>
      <w:r w:rsidRPr="00827A12">
        <w:rPr>
          <w:rFonts w:ascii="Times New Roman" w:hAnsi="Times New Roman"/>
          <w:color w:val="000000"/>
          <w:sz w:val="28"/>
          <w:szCs w:val="28"/>
        </w:rPr>
        <w:t xml:space="preserve"> судоходства с выходом из территориальных вод одного </w:t>
      </w:r>
      <w:r w:rsidRPr="00827A12">
        <w:rPr>
          <w:rFonts w:ascii="Times New Roman" w:hAnsi="Times New Roman"/>
          <w:color w:val="000000"/>
          <w:sz w:val="28"/>
          <w:szCs w:val="28"/>
        </w:rPr>
        <w:lastRenderedPageBreak/>
        <w:t>государства без захода в иностранные порты;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практика судоходства в пределах территориальных вод одного государства;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практика судоходства с выходом из территориальных вод одного государства без захода или с заходом в иностранные порты;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буксировка судна в пределах территориальных вод одного государства;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@34. Под какой таможенный режим необходимо поместить товар при вывозе его за пределы таможенной территории РТ для производства ремонта?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Переработка вне таможенной территории;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специальный таможенный режим;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экспорт;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импорт;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отказ в пользу государства;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@35. Склад временного хранения – это?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Место, где хранятся товары до их выпуска под определённый таможенный режим;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неуплаты таможенных пошлин и налогов;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недостоверного декларирования товаров, что приводит к неуплате таможенных пошлин и налогов;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незаконного перемещения товаров и транспортных средств через таможенную границу 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7A12">
        <w:rPr>
          <w:rFonts w:ascii="Times New Roman" w:hAnsi="Times New Roman"/>
          <w:bCs/>
          <w:sz w:val="28"/>
          <w:szCs w:val="28"/>
        </w:rPr>
        <w:t>@36. Таможенное дело устанавливается на основе норм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таможенного права;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$B)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таможенной политики;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$C)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таможенного регулирования ВЭД;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$D)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гражданского права;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z w:val="28"/>
          <w:szCs w:val="28"/>
        </w:rPr>
        <w:t xml:space="preserve">@37. Как называется таможенная процедура, при помещении под которую иностранные   товары   находятся   и   используются   на   таможенной территории </w:t>
      </w:r>
      <w:proofErr w:type="gramStart"/>
      <w:r w:rsidRPr="00827A12">
        <w:rPr>
          <w:rFonts w:ascii="Times New Roman" w:hAnsi="Times New Roman"/>
          <w:bCs/>
          <w:sz w:val="28"/>
          <w:szCs w:val="28"/>
        </w:rPr>
        <w:t>РТ  без</w:t>
      </w:r>
      <w:proofErr w:type="gramEnd"/>
      <w:r w:rsidRPr="00827A12">
        <w:rPr>
          <w:rFonts w:ascii="Times New Roman" w:hAnsi="Times New Roman"/>
          <w:bCs/>
          <w:sz w:val="28"/>
          <w:szCs w:val="28"/>
        </w:rPr>
        <w:t xml:space="preserve"> ограничений по их пользованию и распоряжению?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5"/>
          <w:sz w:val="28"/>
          <w:szCs w:val="28"/>
        </w:rPr>
      </w:pPr>
      <w:r>
        <w:rPr>
          <w:rFonts w:ascii="Times New Roman" w:hAnsi="Times New Roman"/>
          <w:spacing w:val="-25"/>
          <w:sz w:val="28"/>
          <w:szCs w:val="28"/>
        </w:rPr>
        <w:t>$</w:t>
      </w:r>
      <w:proofErr w:type="gramStart"/>
      <w:r>
        <w:rPr>
          <w:rFonts w:ascii="Times New Roman" w:hAnsi="Times New Roman"/>
          <w:spacing w:val="-25"/>
          <w:sz w:val="28"/>
          <w:szCs w:val="28"/>
        </w:rPr>
        <w:t>A)</w:t>
      </w:r>
      <w:r w:rsidR="00CC716D" w:rsidRPr="00827A12">
        <w:rPr>
          <w:rFonts w:ascii="Times New Roman" w:hAnsi="Times New Roman"/>
          <w:spacing w:val="-25"/>
          <w:sz w:val="28"/>
          <w:szCs w:val="28"/>
        </w:rPr>
        <w:t xml:space="preserve"> </w:t>
      </w:r>
      <w:r w:rsidR="00955919" w:rsidRPr="00955919">
        <w:rPr>
          <w:rFonts w:ascii="Times New Roman" w:hAnsi="Times New Roman"/>
          <w:spacing w:val="-25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выпуск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для внутреннего потребления;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$B)</w:t>
      </w:r>
      <w:r w:rsidR="00CC716D" w:rsidRPr="00827A12">
        <w:rPr>
          <w:rFonts w:ascii="Times New Roman" w:hAnsi="Times New Roman"/>
          <w:spacing w:val="-1"/>
          <w:sz w:val="28"/>
          <w:szCs w:val="28"/>
        </w:rPr>
        <w:t xml:space="preserve"> экспорт;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уничтожение;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таможенный транзит;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7A12">
        <w:rPr>
          <w:rFonts w:ascii="Times New Roman" w:hAnsi="Times New Roman"/>
          <w:bCs/>
          <w:sz w:val="28"/>
          <w:szCs w:val="28"/>
        </w:rPr>
        <w:lastRenderedPageBreak/>
        <w:t xml:space="preserve">@38. Как называется юридическое лицо, совершающее от имени и по </w:t>
      </w:r>
      <w:r w:rsidRPr="00827A12">
        <w:rPr>
          <w:rFonts w:ascii="Times New Roman" w:hAnsi="Times New Roman"/>
          <w:bCs/>
          <w:spacing w:val="-1"/>
          <w:sz w:val="28"/>
          <w:szCs w:val="28"/>
        </w:rPr>
        <w:t xml:space="preserve">поручению декларанта или иного заинтересованного лица таможенные </w:t>
      </w:r>
      <w:r w:rsidRPr="00827A12">
        <w:rPr>
          <w:rFonts w:ascii="Times New Roman" w:hAnsi="Times New Roman"/>
          <w:bCs/>
          <w:sz w:val="28"/>
          <w:szCs w:val="28"/>
        </w:rPr>
        <w:t xml:space="preserve">операции 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таможенный представитель;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pacing w:val="-2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$B)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таможенный перевозчик;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pacing w:val="-22"/>
          <w:sz w:val="28"/>
          <w:szCs w:val="28"/>
        </w:rPr>
      </w:pPr>
      <w:r>
        <w:rPr>
          <w:rFonts w:ascii="Times New Roman" w:hAnsi="Times New Roman"/>
          <w:spacing w:val="-22"/>
          <w:sz w:val="28"/>
          <w:szCs w:val="28"/>
        </w:rPr>
        <w:t>$C)</w:t>
      </w:r>
      <w:r w:rsidR="00CC716D" w:rsidRPr="00827A12">
        <w:rPr>
          <w:rFonts w:ascii="Times New Roman" w:hAnsi="Times New Roman"/>
          <w:spacing w:val="-22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владелец таможенного склада;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spacing w:val="-22"/>
          <w:sz w:val="28"/>
          <w:szCs w:val="28"/>
        </w:rPr>
      </w:pPr>
      <w:r>
        <w:rPr>
          <w:rFonts w:ascii="Times New Roman" w:hAnsi="Times New Roman"/>
          <w:spacing w:val="-22"/>
          <w:sz w:val="28"/>
          <w:szCs w:val="28"/>
        </w:rPr>
        <w:t>$D)</w:t>
      </w:r>
      <w:r w:rsidR="00CC716D" w:rsidRPr="00827A12">
        <w:rPr>
          <w:rFonts w:ascii="Times New Roman" w:hAnsi="Times New Roman"/>
          <w:spacing w:val="-22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уполномоченный экономический оператор;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pacing w:val="-22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z w:val="28"/>
          <w:szCs w:val="28"/>
        </w:rPr>
        <w:t>@39. Способы воздействия на субъектов таможенного права носят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комплексный характер;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отраслевой характер;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императивный характер;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уголовный характер;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</w:p>
    <w:p w:rsidR="00CC716D" w:rsidRPr="00827A12" w:rsidRDefault="00CC716D" w:rsidP="00827A1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 w:rsidRPr="00827A12">
        <w:rPr>
          <w:rFonts w:ascii="Times New Roman" w:hAnsi="Times New Roman"/>
          <w:spacing w:val="-11"/>
          <w:sz w:val="28"/>
          <w:szCs w:val="28"/>
        </w:rPr>
        <w:t xml:space="preserve">@40. </w:t>
      </w:r>
      <w:r w:rsidRPr="00827A12">
        <w:rPr>
          <w:rFonts w:ascii="Times New Roman" w:hAnsi="Times New Roman"/>
          <w:bCs/>
          <w:sz w:val="28"/>
          <w:szCs w:val="28"/>
        </w:rPr>
        <w:t>3аконодательством о таможенном деле представлено источниками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таможенного права;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актов государственных органов субъектов Российской Федерации;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таможенного союза;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7A12">
        <w:rPr>
          <w:rFonts w:ascii="Times New Roman" w:hAnsi="Times New Roman"/>
          <w:bCs/>
          <w:sz w:val="28"/>
          <w:szCs w:val="28"/>
        </w:rPr>
        <w:t>@41. Для жесткого протекционизма характерно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таможенное обложение ввозимых на внутренний рынок страны </w:t>
      </w:r>
      <w:r w:rsidR="00CC716D" w:rsidRPr="00827A12">
        <w:rPr>
          <w:rFonts w:ascii="Times New Roman" w:hAnsi="Times New Roman"/>
          <w:spacing w:val="-1"/>
          <w:sz w:val="28"/>
          <w:szCs w:val="28"/>
        </w:rPr>
        <w:t xml:space="preserve">иностранных товаров, ограничение или полное запрещение ввоза </w:t>
      </w:r>
      <w:r w:rsidR="00CC716D" w:rsidRPr="00827A12">
        <w:rPr>
          <w:rFonts w:ascii="Times New Roman" w:hAnsi="Times New Roman"/>
          <w:sz w:val="28"/>
          <w:szCs w:val="28"/>
        </w:rPr>
        <w:t>определенных товаров;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что на внутренний рынок допускаются иностранные товары падение таможенных пошлин;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высокие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пошлины,  почти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полный запрет ввоза, стимулирование вывоза;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tabs>
          <w:tab w:val="left" w:pos="1042"/>
        </w:tabs>
        <w:spacing w:after="0"/>
        <w:jc w:val="both"/>
        <w:rPr>
          <w:rFonts w:ascii="Times New Roman" w:hAnsi="Times New Roman"/>
          <w:bCs/>
          <w:spacing w:val="-5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tabs>
          <w:tab w:val="left" w:pos="10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pacing w:val="-5"/>
          <w:sz w:val="28"/>
          <w:szCs w:val="28"/>
        </w:rPr>
        <w:t xml:space="preserve">@42. Товары, поступающие на территорию РТ из другого государства, (при </w:t>
      </w:r>
      <w:r w:rsidRPr="00827A12">
        <w:rPr>
          <w:rFonts w:ascii="Times New Roman" w:hAnsi="Times New Roman"/>
          <w:bCs/>
          <w:spacing w:val="-3"/>
          <w:sz w:val="28"/>
          <w:szCs w:val="28"/>
        </w:rPr>
        <w:t xml:space="preserve">этом страной их происхождения </w:t>
      </w:r>
      <w:proofErr w:type="gramStart"/>
      <w:r w:rsidRPr="00827A12">
        <w:rPr>
          <w:rFonts w:ascii="Times New Roman" w:hAnsi="Times New Roman"/>
          <w:bCs/>
          <w:spacing w:val="-3"/>
          <w:sz w:val="28"/>
          <w:szCs w:val="28"/>
        </w:rPr>
        <w:t>может быть</w:t>
      </w:r>
      <w:proofErr w:type="gramEnd"/>
      <w:r w:rsidRPr="00827A12">
        <w:rPr>
          <w:rFonts w:ascii="Times New Roman" w:hAnsi="Times New Roman"/>
          <w:bCs/>
          <w:spacing w:val="-3"/>
          <w:sz w:val="28"/>
          <w:szCs w:val="28"/>
        </w:rPr>
        <w:t xml:space="preserve"> как другая страна, так и РТ </w:t>
      </w:r>
      <w:r w:rsidRPr="00827A12">
        <w:rPr>
          <w:rFonts w:ascii="Times New Roman" w:hAnsi="Times New Roman"/>
          <w:bCs/>
          <w:sz w:val="28"/>
          <w:szCs w:val="28"/>
        </w:rPr>
        <w:t>при условии их предыдущего вывоза.) называются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2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$A)</w:t>
      </w:r>
      <w:r w:rsidR="00CC716D" w:rsidRPr="00827A12">
        <w:rPr>
          <w:rFonts w:ascii="Times New Roman" w:hAnsi="Times New Roman"/>
          <w:spacing w:val="-1"/>
          <w:sz w:val="28"/>
          <w:szCs w:val="28"/>
        </w:rPr>
        <w:t xml:space="preserve"> ввозимыми;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транзитными;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$C)</w:t>
      </w:r>
      <w:r w:rsidR="00CC716D" w:rsidRPr="00827A12">
        <w:rPr>
          <w:rFonts w:ascii="Times New Roman" w:hAnsi="Times New Roman"/>
          <w:spacing w:val="-2"/>
          <w:sz w:val="28"/>
          <w:szCs w:val="28"/>
        </w:rPr>
        <w:t xml:space="preserve"> вывозимыми;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$D)</w:t>
      </w:r>
      <w:r w:rsidR="00CC716D" w:rsidRPr="00827A12">
        <w:rPr>
          <w:rFonts w:ascii="Times New Roman" w:hAnsi="Times New Roman"/>
          <w:spacing w:val="-2"/>
          <w:sz w:val="28"/>
          <w:szCs w:val="28"/>
        </w:rPr>
        <w:t xml:space="preserve"> российские;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pacing w:val="-1"/>
          <w:sz w:val="28"/>
          <w:szCs w:val="28"/>
        </w:rPr>
        <w:t xml:space="preserve">@43. Если международным договором РТ установлены иные правила, чем </w:t>
      </w:r>
      <w:r w:rsidRPr="00827A12">
        <w:rPr>
          <w:rFonts w:ascii="Times New Roman" w:hAnsi="Times New Roman"/>
          <w:bCs/>
          <w:sz w:val="28"/>
          <w:szCs w:val="28"/>
        </w:rPr>
        <w:t>предусмотренные Таможенным кодексом, то применяются: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правила международного договора РТ;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правила Таможенного кодекса;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компромиссное решение сторон;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обычаи делового оборота;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@44. Как называются общественные отношения, складывающийся в связи с перемещением через таможенную границу товаров и транспортных средств называется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предметом таможенного права;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порядком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таможенного права;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объектом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таможенного права;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субъектом таможенного права;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@45. Политика свободной торговли направлена на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всемерное поощрение импорта иностранных товаров на внутренний рынок страны;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создание особых условий, позволяющих ввозить по низкой пошлине товары, которые неконкурентоспособные;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создание   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условий,   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способствующих    развитию    национальной экономики, путем ограждения ее от иностранной конкуренции;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@46. Как называется таможенная процедура, при которой товары РТ вывозятся с таможенной территории РТ с целью совершения операций по переработке вне таможенной территории РТ в установленные сроки с полным условным освобождением от уплаты вывозных таможенных пошлин и без применения мер нетарифного регулирования с последующим ввозом продуктов переработки на таможенную территорию РТ?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переработка вне таможенной территории;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выпуск для внутреннего потребления;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переработка для внутреннего потребления;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переработка на таможенной территории;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7A12">
        <w:rPr>
          <w:rFonts w:ascii="Times New Roman" w:hAnsi="Times New Roman"/>
          <w:color w:val="000000"/>
          <w:sz w:val="28"/>
          <w:szCs w:val="28"/>
        </w:rPr>
        <w:t>$E)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@47. Протекционистская политика направлена на: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создание   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условий,   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способствующих    развитию    национальной экономики, путем ограждения ее от иностранной конкуренции;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всемерное поощрение импорта иностранных товаров на внутренний рынок страны;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создание особых условий, позволяющих ввозить по низкой пошлине товары, которые неконкурентоспособные;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pacing w:val="-16"/>
          <w:sz w:val="28"/>
          <w:szCs w:val="28"/>
        </w:rPr>
      </w:pP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@48.  </w:t>
      </w:r>
      <w:r w:rsidRPr="00827A12">
        <w:rPr>
          <w:rFonts w:ascii="Times New Roman" w:hAnsi="Times New Roman"/>
          <w:bCs/>
          <w:sz w:val="28"/>
          <w:szCs w:val="28"/>
        </w:rPr>
        <w:t xml:space="preserve">Как называется таможенная процедура, при которой иностранные </w:t>
      </w: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товары ликвидируются под таможенным контролем без уплаты ввозных </w:t>
      </w:r>
      <w:r w:rsidRPr="00827A12">
        <w:rPr>
          <w:rFonts w:ascii="Times New Roman" w:hAnsi="Times New Roman"/>
          <w:bCs/>
          <w:spacing w:val="-3"/>
          <w:sz w:val="28"/>
          <w:szCs w:val="28"/>
        </w:rPr>
        <w:t xml:space="preserve">таможенных пошлин, налогов и без применения мер нетарифного </w:t>
      </w:r>
      <w:r w:rsidRPr="00827A12">
        <w:rPr>
          <w:rFonts w:ascii="Times New Roman" w:hAnsi="Times New Roman"/>
          <w:bCs/>
          <w:sz w:val="28"/>
          <w:szCs w:val="28"/>
        </w:rPr>
        <w:t>регулирования?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pacing w:val="-16"/>
          <w:sz w:val="28"/>
          <w:szCs w:val="28"/>
        </w:rPr>
      </w:pPr>
      <w:r>
        <w:rPr>
          <w:rFonts w:ascii="Times New Roman" w:hAnsi="Times New Roman"/>
          <w:spacing w:val="-16"/>
          <w:sz w:val="28"/>
          <w:szCs w:val="28"/>
        </w:rPr>
        <w:t>$A)</w:t>
      </w:r>
      <w:r w:rsidR="00CC716D" w:rsidRPr="00827A12">
        <w:rPr>
          <w:rFonts w:ascii="Times New Roman" w:hAnsi="Times New Roman"/>
          <w:spacing w:val="-16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7"/>
          <w:sz w:val="28"/>
          <w:szCs w:val="28"/>
        </w:rPr>
        <w:t>уничтожение;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pacing w:val="-16"/>
          <w:sz w:val="28"/>
          <w:szCs w:val="28"/>
        </w:rPr>
      </w:pPr>
      <w:r>
        <w:rPr>
          <w:rFonts w:ascii="Times New Roman" w:hAnsi="Times New Roman"/>
          <w:spacing w:val="-16"/>
          <w:sz w:val="28"/>
          <w:szCs w:val="28"/>
        </w:rPr>
        <w:t>$B)</w:t>
      </w:r>
      <w:r w:rsidR="00CC716D" w:rsidRPr="00827A12">
        <w:rPr>
          <w:rFonts w:ascii="Times New Roman" w:hAnsi="Times New Roman"/>
          <w:spacing w:val="-16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7"/>
          <w:sz w:val="28"/>
          <w:szCs w:val="28"/>
        </w:rPr>
        <w:t>экспорт;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pacing w:val="-16"/>
          <w:sz w:val="28"/>
          <w:szCs w:val="28"/>
        </w:rPr>
      </w:pPr>
      <w:r>
        <w:rPr>
          <w:rFonts w:ascii="Times New Roman" w:hAnsi="Times New Roman"/>
          <w:spacing w:val="-16"/>
          <w:sz w:val="28"/>
          <w:szCs w:val="28"/>
        </w:rPr>
        <w:t>$C)</w:t>
      </w:r>
      <w:r w:rsidR="00CC716D" w:rsidRPr="00827A12">
        <w:rPr>
          <w:rFonts w:ascii="Times New Roman" w:hAnsi="Times New Roman"/>
          <w:spacing w:val="-16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7"/>
          <w:sz w:val="28"/>
          <w:szCs w:val="28"/>
        </w:rPr>
        <w:t>реимпорт;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spacing w:val="-1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$D)</w:t>
      </w:r>
      <w:r w:rsidR="00CC716D" w:rsidRPr="00827A12">
        <w:rPr>
          <w:rFonts w:ascii="Times New Roman" w:hAnsi="Times New Roman"/>
          <w:spacing w:val="-6"/>
          <w:sz w:val="28"/>
          <w:szCs w:val="28"/>
        </w:rPr>
        <w:t xml:space="preserve"> таможенный транзит;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pacing w:val="-4"/>
          <w:sz w:val="28"/>
          <w:szCs w:val="28"/>
        </w:rPr>
        <w:t xml:space="preserve">@49.  Помещаются ли под таможенную процедуру уничтожения товары, </w:t>
      </w:r>
      <w:r w:rsidRPr="00827A12">
        <w:rPr>
          <w:rFonts w:ascii="Times New Roman" w:hAnsi="Times New Roman"/>
          <w:bCs/>
          <w:spacing w:val="-5"/>
          <w:sz w:val="28"/>
          <w:szCs w:val="28"/>
        </w:rPr>
        <w:t>принятые таможенными органами в качестве предмета залога?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3"/>
          <w:sz w:val="28"/>
          <w:szCs w:val="28"/>
        </w:rPr>
        <w:t>$A)</w:t>
      </w:r>
      <w:r w:rsidR="00CC716D" w:rsidRPr="00827A12">
        <w:rPr>
          <w:rFonts w:ascii="Times New Roman" w:hAnsi="Times New Roman"/>
          <w:spacing w:val="-13"/>
          <w:sz w:val="28"/>
          <w:szCs w:val="28"/>
        </w:rPr>
        <w:t xml:space="preserve"> нет;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да;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только с согласия таможенных органов;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955919" w:rsidRPr="00955919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как могут, так и не могут на усмотрение декларанта;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827A12">
        <w:rPr>
          <w:rFonts w:ascii="Times New Roman" w:hAnsi="Times New Roman"/>
          <w:bCs/>
          <w:sz w:val="28"/>
          <w:szCs w:val="28"/>
        </w:rPr>
        <w:t xml:space="preserve">@50. Как называется таможенная процедура, при которой товары </w:t>
      </w:r>
      <w:r w:rsidRPr="00827A12">
        <w:rPr>
          <w:rFonts w:ascii="Times New Roman" w:hAnsi="Times New Roman"/>
          <w:bCs/>
          <w:spacing w:val="-5"/>
          <w:sz w:val="28"/>
          <w:szCs w:val="28"/>
        </w:rPr>
        <w:t xml:space="preserve">таможенного союза вывозятся и используются в течение установленного срока за пределами таможенной территории РТ с полным </w:t>
      </w:r>
      <w:r w:rsidRPr="00827A12">
        <w:rPr>
          <w:rFonts w:ascii="Times New Roman" w:hAnsi="Times New Roman"/>
          <w:bCs/>
          <w:spacing w:val="-4"/>
          <w:sz w:val="28"/>
          <w:szCs w:val="28"/>
        </w:rPr>
        <w:t xml:space="preserve">освобождением    от   уплаты    вывозных   таможенных    пошлин    и    без </w:t>
      </w:r>
      <w:r w:rsidRPr="00827A12">
        <w:rPr>
          <w:rFonts w:ascii="Times New Roman" w:hAnsi="Times New Roman"/>
          <w:bCs/>
          <w:spacing w:val="-6"/>
          <w:sz w:val="28"/>
          <w:szCs w:val="28"/>
        </w:rPr>
        <w:t>применения мер нетарифного регулирования с последующим помещением под таможенную процедуру реимпорта?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7"/>
          <w:sz w:val="28"/>
          <w:szCs w:val="28"/>
        </w:rPr>
        <w:t>временный вывоз;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таможенный склад;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$C)</w:t>
      </w:r>
      <w:r w:rsidR="00CC716D" w:rsidRPr="00827A12">
        <w:rPr>
          <w:rFonts w:ascii="Times New Roman" w:hAnsi="Times New Roman"/>
          <w:spacing w:val="-6"/>
          <w:sz w:val="28"/>
          <w:szCs w:val="28"/>
        </w:rPr>
        <w:t xml:space="preserve"> реэкспорт;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$D)</w:t>
      </w:r>
      <w:r w:rsidR="00CC716D" w:rsidRPr="00827A12">
        <w:rPr>
          <w:rFonts w:ascii="Times New Roman" w:hAnsi="Times New Roman"/>
          <w:spacing w:val="-6"/>
          <w:sz w:val="28"/>
          <w:szCs w:val="28"/>
        </w:rPr>
        <w:t xml:space="preserve"> таможенный транзит;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z w:val="28"/>
          <w:szCs w:val="28"/>
        </w:rPr>
        <w:t xml:space="preserve">@51. </w:t>
      </w:r>
      <w:r w:rsidRPr="00827A12">
        <w:rPr>
          <w:rFonts w:ascii="Times New Roman" w:hAnsi="Times New Roman"/>
          <w:spacing w:val="-3"/>
          <w:sz w:val="28"/>
          <w:szCs w:val="28"/>
        </w:rPr>
        <w:t xml:space="preserve">Как </w:t>
      </w:r>
      <w:r w:rsidRPr="00827A12">
        <w:rPr>
          <w:rFonts w:ascii="Times New Roman" w:hAnsi="Times New Roman"/>
          <w:bCs/>
          <w:spacing w:val="-3"/>
          <w:sz w:val="28"/>
          <w:szCs w:val="28"/>
        </w:rPr>
        <w:t xml:space="preserve">называется таможенная процедура, при которой товары, ранее </w:t>
      </w: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ввезенные на таможенную территорию РТ либо продукты </w:t>
      </w:r>
      <w:r w:rsidRPr="00827A12">
        <w:rPr>
          <w:rFonts w:ascii="Times New Roman" w:hAnsi="Times New Roman"/>
          <w:bCs/>
          <w:sz w:val="28"/>
          <w:szCs w:val="28"/>
        </w:rPr>
        <w:t xml:space="preserve">переработки товаров, помещенных под таможенную процедуру </w:t>
      </w:r>
      <w:r w:rsidRPr="00827A12">
        <w:rPr>
          <w:rFonts w:ascii="Times New Roman" w:hAnsi="Times New Roman"/>
          <w:bCs/>
          <w:spacing w:val="-5"/>
          <w:sz w:val="28"/>
          <w:szCs w:val="28"/>
        </w:rPr>
        <w:t xml:space="preserve">переработки на таможенной территории, вывозятся с этой территории без </w:t>
      </w:r>
      <w:r w:rsidRPr="00827A12">
        <w:rPr>
          <w:rFonts w:ascii="Times New Roman" w:hAnsi="Times New Roman"/>
          <w:bCs/>
          <w:sz w:val="28"/>
          <w:szCs w:val="28"/>
        </w:rPr>
        <w:t xml:space="preserve">уплаты и (или) с возвратом уплаченных сумм ввозных таможенных </w:t>
      </w:r>
      <w:r w:rsidRPr="00827A12">
        <w:rPr>
          <w:rFonts w:ascii="Times New Roman" w:hAnsi="Times New Roman"/>
          <w:bCs/>
          <w:spacing w:val="-5"/>
          <w:sz w:val="28"/>
          <w:szCs w:val="28"/>
        </w:rPr>
        <w:t>пошлин, налогов и без применения мер нетарифного регулирования?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6"/>
          <w:sz w:val="28"/>
          <w:szCs w:val="28"/>
        </w:rPr>
        <w:t>реэкспорт;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6"/>
          <w:sz w:val="28"/>
          <w:szCs w:val="28"/>
        </w:rPr>
        <w:t>реимпорт;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выпуск для внутреннего потребления;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$D)</w:t>
      </w:r>
      <w:r w:rsidR="00CC716D" w:rsidRPr="00827A12">
        <w:rPr>
          <w:rFonts w:ascii="Times New Roman" w:hAnsi="Times New Roman"/>
          <w:spacing w:val="-6"/>
          <w:sz w:val="28"/>
          <w:szCs w:val="28"/>
        </w:rPr>
        <w:t xml:space="preserve"> таможенный транзит;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7A12">
        <w:rPr>
          <w:rFonts w:ascii="Times New Roman" w:hAnsi="Times New Roman"/>
          <w:bCs/>
          <w:spacing w:val="-4"/>
          <w:sz w:val="28"/>
          <w:szCs w:val="28"/>
        </w:rPr>
        <w:t xml:space="preserve">@52. Как называется лицо, осуществляющее перевозку товаров и (или) </w:t>
      </w:r>
      <w:r w:rsidRPr="00827A12">
        <w:rPr>
          <w:rFonts w:ascii="Times New Roman" w:hAnsi="Times New Roman"/>
          <w:bCs/>
          <w:spacing w:val="-1"/>
          <w:sz w:val="28"/>
          <w:szCs w:val="28"/>
        </w:rPr>
        <w:t xml:space="preserve">пассажиров через таможенную границу и (или) перевозку товаров, </w:t>
      </w:r>
      <w:r w:rsidRPr="00827A12">
        <w:rPr>
          <w:rFonts w:ascii="Times New Roman" w:hAnsi="Times New Roman"/>
          <w:bCs/>
          <w:sz w:val="28"/>
          <w:szCs w:val="28"/>
        </w:rPr>
        <w:t xml:space="preserve">находящихся под таможенным контролем в пределах таможенной </w:t>
      </w:r>
      <w:r w:rsidRPr="00827A12">
        <w:rPr>
          <w:rFonts w:ascii="Times New Roman" w:hAnsi="Times New Roman"/>
          <w:bCs/>
          <w:spacing w:val="-5"/>
          <w:sz w:val="28"/>
          <w:szCs w:val="28"/>
        </w:rPr>
        <w:t xml:space="preserve">территории РТ, или являющееся ответственным за </w:t>
      </w:r>
      <w:r w:rsidRPr="00827A12">
        <w:rPr>
          <w:rFonts w:ascii="Times New Roman" w:hAnsi="Times New Roman"/>
          <w:bCs/>
          <w:sz w:val="28"/>
          <w:szCs w:val="28"/>
        </w:rPr>
        <w:t>использование транспортных средств?</w:t>
      </w:r>
    </w:p>
    <w:p w:rsidR="00CC716D" w:rsidRPr="00827A12" w:rsidRDefault="00C57B0D" w:rsidP="00827A12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таможенный перевозчик;</w:t>
      </w:r>
    </w:p>
    <w:p w:rsidR="00CC716D" w:rsidRPr="00827A12" w:rsidRDefault="00C57B0D" w:rsidP="00827A12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$B)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таможенный посредник;</w:t>
      </w:r>
    </w:p>
    <w:p w:rsidR="00CC716D" w:rsidRPr="00827A12" w:rsidRDefault="00C57B0D" w:rsidP="00827A12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$C)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владелец таможенного склада;</w:t>
      </w:r>
    </w:p>
    <w:p w:rsidR="00CC716D" w:rsidRPr="00827A12" w:rsidRDefault="00827A12" w:rsidP="00827A12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$D)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6"/>
          <w:sz w:val="28"/>
          <w:szCs w:val="28"/>
        </w:rPr>
        <w:t>экспедитор;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7A12">
        <w:rPr>
          <w:rFonts w:ascii="Times New Roman" w:hAnsi="Times New Roman"/>
          <w:bCs/>
          <w:spacing w:val="-4"/>
          <w:sz w:val="28"/>
          <w:szCs w:val="28"/>
        </w:rPr>
        <w:t xml:space="preserve">@53. Что понимается под воображаемой линией, которая ограничивает </w:t>
      </w:r>
      <w:r w:rsidRPr="00827A12">
        <w:rPr>
          <w:rFonts w:ascii="Times New Roman" w:hAnsi="Times New Roman"/>
          <w:bCs/>
          <w:sz w:val="28"/>
          <w:szCs w:val="28"/>
        </w:rPr>
        <w:t>таможенную территорию?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4"/>
          <w:sz w:val="28"/>
          <w:szCs w:val="28"/>
        </w:rPr>
        <w:t>таможенная граница;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4"/>
          <w:sz w:val="28"/>
          <w:szCs w:val="28"/>
        </w:rPr>
        <w:t>государственная граница;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$C)</w:t>
      </w:r>
      <w:r w:rsidR="00CC716D" w:rsidRPr="00827A12">
        <w:rPr>
          <w:rFonts w:ascii="Times New Roman" w:hAnsi="Times New Roman"/>
          <w:spacing w:val="-4"/>
          <w:sz w:val="28"/>
          <w:szCs w:val="28"/>
        </w:rPr>
        <w:t xml:space="preserve"> государственная территория;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$D)</w:t>
      </w:r>
      <w:r w:rsidR="00CC716D" w:rsidRPr="00827A12">
        <w:rPr>
          <w:rFonts w:ascii="Times New Roman" w:hAnsi="Times New Roman"/>
          <w:spacing w:val="-4"/>
          <w:sz w:val="28"/>
          <w:szCs w:val="28"/>
        </w:rPr>
        <w:t xml:space="preserve"> зона таможенного контроля;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@54. </w:t>
      </w:r>
      <w:r w:rsidRPr="00827A12">
        <w:rPr>
          <w:rFonts w:ascii="Times New Roman" w:hAnsi="Times New Roman"/>
          <w:bCs/>
          <w:spacing w:val="-5"/>
          <w:sz w:val="28"/>
          <w:szCs w:val="28"/>
        </w:rPr>
        <w:t xml:space="preserve"> Линия и проходящая по ней вертикальная поверхность, определяющие </w:t>
      </w:r>
      <w:r w:rsidRPr="00827A12">
        <w:rPr>
          <w:rFonts w:ascii="Times New Roman" w:hAnsi="Times New Roman"/>
          <w:bCs/>
          <w:sz w:val="28"/>
          <w:szCs w:val="28"/>
        </w:rPr>
        <w:t>пределы государственной территории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4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$A)</w:t>
      </w:r>
      <w:r w:rsidR="00CC716D" w:rsidRPr="00827A12">
        <w:rPr>
          <w:rFonts w:ascii="Times New Roman" w:hAnsi="Times New Roman"/>
          <w:b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>государственная граница;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pacing w:val="-4"/>
          <w:sz w:val="28"/>
          <w:szCs w:val="28"/>
        </w:rPr>
        <w:t>таможенная граница;</w:t>
      </w:r>
    </w:p>
    <w:p w:rsidR="00CC716D" w:rsidRPr="00827A12" w:rsidRDefault="00C57B0D" w:rsidP="00827A12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$C)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 xml:space="preserve"> таможенная территория;</w:t>
      </w:r>
    </w:p>
    <w:p w:rsidR="00CC716D" w:rsidRPr="00827A12" w:rsidRDefault="00827A12" w:rsidP="00827A12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$D)</w:t>
      </w:r>
      <w:r w:rsidR="00CC716D" w:rsidRPr="00827A12">
        <w:rPr>
          <w:rFonts w:ascii="Times New Roman" w:hAnsi="Times New Roman"/>
          <w:spacing w:val="-5"/>
          <w:sz w:val="28"/>
          <w:szCs w:val="28"/>
        </w:rPr>
        <w:t xml:space="preserve"> свободная таможенная зона;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C716D" w:rsidRPr="00827A12" w:rsidRDefault="00CC716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@55. Сколько таможенных режимов существует?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18;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15;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12;</w:t>
      </w:r>
    </w:p>
    <w:p w:rsidR="00CC716D" w:rsidRPr="00827A12" w:rsidRDefault="00827A12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10;</w:t>
      </w:r>
    </w:p>
    <w:p w:rsidR="00CC716D" w:rsidRPr="00827A12" w:rsidRDefault="00827A12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14;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@56.  таможенные операции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отдельные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действия в отношении товаров и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в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отношении товаров и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товаров и транспортных средств, не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@57. налоги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налог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на добавленную стоимость и акциз, взимаемые таможенными органами в связи с перемещением товаров через таможенную границу в соответствии с законодательством Республики Таджикистан;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B)</w:t>
      </w:r>
      <w:r w:rsidR="00CC716D" w:rsidRPr="00827A12">
        <w:rPr>
          <w:rFonts w:ascii="Times New Roman" w:hAnsi="Times New Roman"/>
          <w:sz w:val="28"/>
          <w:szCs w:val="28"/>
        </w:rPr>
        <w:t xml:space="preserve">  налог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на добавленную стоимость и акциз, не взимаемые таможенными органами в связи с перемещением товаров через таможенную границу в соответствии с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налог на добавленную стоимость и акциз, взимаемые таможенными органами в связи не с перемещением товаров через таможенную границу в соответствии с законодательством Республики Таджикистан; 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@58.  </w:t>
      </w:r>
      <w:r w:rsidRPr="00827A12">
        <w:rPr>
          <w:rFonts w:ascii="Times New Roman" w:hAnsi="Times New Roman"/>
          <w:sz w:val="28"/>
          <w:szCs w:val="28"/>
        </w:rPr>
        <w:t>внутренние налоги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налог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на добавленную стоимость и акциз, взимаемые при обороте товаров на территории Республики Таджикистан в соответствии с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налог на добавленную стоимость и акциз,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взимаемые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при обороте товаров на территории Республики Таджикистан в соответствии с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налог на добавленную стоимость и акциз, взимаемые при обороте товаров на территории Республики Таджикистан не в соответствии с законодательством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@59. перевозчик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осуществляющее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</w:t>
      </w:r>
      <w:proofErr w:type="gramStart"/>
      <w:r>
        <w:rPr>
          <w:rFonts w:ascii="Times New Roman" w:hAnsi="Times New Roman"/>
          <w:sz w:val="28"/>
          <w:szCs w:val="28"/>
        </w:rPr>
        <w:t>B)</w:t>
      </w:r>
      <w:r w:rsidR="00CC716D" w:rsidRPr="00827A12">
        <w:rPr>
          <w:rFonts w:ascii="Times New Roman" w:hAnsi="Times New Roman"/>
          <w:sz w:val="28"/>
          <w:szCs w:val="28"/>
        </w:rPr>
        <w:t>юридическое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 лицо, осуществляющее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осуществляющее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@60. </w:t>
      </w:r>
      <w:r w:rsidRPr="00827A12">
        <w:rPr>
          <w:rFonts w:ascii="Times New Roman" w:hAnsi="Times New Roman"/>
          <w:sz w:val="28"/>
          <w:szCs w:val="28"/>
        </w:rPr>
        <w:t xml:space="preserve">таможенный брокер (представитель) – 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посредник, совершающий таможенные операции от имени и (или) по поручению декларанта или иного лица, на которого возложена обязанность или которому предоставлено право совершать таможенные операции в соответствии с настоящим Кодексом;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орган, совершающий таможенные операции от имени и (или) по поручению декларанта или иного лица, на которого возложена обязанность или которому предоставлено право совершать таможенные операции в соответствии с настоящим Кодексом;</w:t>
      </w:r>
    </w:p>
    <w:p w:rsidR="00CC716D" w:rsidRPr="00827A12" w:rsidRDefault="00C57B0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юридическое лицо, совершающий таможенные операции от имени и (или) по поручению декларанта или иного лица, на которого возложена обязанность или которому предоставлено право совершать таможенные операции в соответствии с настоящим Кодексом;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@61. ввоз товаров и (или) транспортных средств на таможенную территорию Республики Таджикистан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фактическое пересечение товарами и (или) транспортными средствами таможенной границы и все последующие предусмотренные настоящим Кодексом действия с товарами и (или) транспортными средствами до их выпуска таможенными органами;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фактическое не пересечение товарами и (или) транспортными средствами таможенной границы и все последующие предусмотренные настоящим Кодексом действия с товарами и (или) транспортными средствами до их выпуска таможенными органами;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фактическое пересечение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лицами  и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(или) транспортными средствами таможенной границы и все последующие предусмотренные настоящим Кодексом действия с товарами и (или) транспортными средствами до их выпуска таможенными органами;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@62. транспортные средства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любое речное судно (включая самоходные и несамоходные лихтеры и баржи, а также судно на подводных крыльях), судно на воздушной подушке, воздушное судно, автотранспортное средство (включая прицепы, полуприцепы и комбинированные транспортные средства) или единица железнодорожного подвижного состава, которые используются в международных перевозках для платной перевозки лиц либо для платной или бесплатной промышленной или коммерческой перевозки товаров, а также их штатные запасные части, принадлежности и оборудование, содержащиеся в их штатных баках горюче-смазочные материалы и топливо, если они перевозятся вместе с транспортными средствами;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специальное речное судно (включая самоходные и несамоходные лихтеры и баржи, а также судно на подводных крыльях), судно на воздушной подушке, воздушное судно, автотранспортное средство (включая прицепы, полуприцепы и комбинированные транспортные средства) или единица железнодорожного подвижного состава, которые используются в международных перевозках для платной перевозки лиц либо для платной или бесплатной промышленной или коммерческой перевозки товаров, а также их штатные запасные части, принадлежности и оборудование, содержащиеся в их штатных баках горюче-смазочные материалы и топливо, если они перевозятся вместе с транспортными средствами;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 речное судно (включая самоходные и несамоходные лихтеры и баржи, а также судно на подводных крыльях), судно на воздушной подушке, воздушное судно, автотранспортное средство (включая прицепы, полуприцепы и комбинированные транспортные средства) или единица железнодорожного подвижного состава, которые используются в международных перевозках для платной перевозки лиц либо для платной или бесплатной промышленной или коммерческой перевозки товаров, а также их штатные запасные части, принадлежности и оборудование, содержащиеся в их штатных баках горюче-смазочные материалы и топливо, если они перевозятся вместе с транспортными средствами;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@63. декларант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которое декларирует товары либо от имени которого декларируются товары;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орган, которое декларирует товары либо от имени которого декларируются товары;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юридическое  лицо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, которое декларирует товары либо от имени которого декларируются товары;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@64.  таможенная декларация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документ по установленной форме, в котором указываются сведения, необходимые для представления в таможенный орган в соответствии с ТК РТ;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акт по установленной форме, в котором указываются сведения, необходимые для представления в таможенный орган в соответствии с настоящим Кодексом;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договор по установленной форме, в котором указываются сведения, необходимые для представления в таможенный орган в соответствии с настоящим Кодексом;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@65.  перемещение через таможенную границу товаров и (или) транспортных средств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совершение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действий по ввозу на таможенную территорию Республики Таджикистан или вывозу с этой территории товаров и (или) транспортных средств любым способом;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не совершение действий по ввозу на таможенную территорию Республики Таджикистан или вывозу с этой территории товаров и (или) транспортных средств любым способом;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совершение действий по ввозу на таможенную территорию иностранного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государства  или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вывозу с этой территории товаров и (или) транспортных средств любым способом;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@66. незаконное перемещение товаров и (или) транспортных средств через таможенную границу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совершение действий по ввозу на таможенную территорию Республики Таджикистан или вывозу с этой территории товаров и (или) транспортных средств с нарушением порядка, установленного настоящим Кодексом;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не совершение действий по ввозу на таможенную территорию Республики Таджикистан или вывозу с этой территории товаров и (или) </w:t>
      </w:r>
      <w:r w:rsidR="00CC716D" w:rsidRPr="00827A12">
        <w:rPr>
          <w:rFonts w:ascii="Times New Roman" w:hAnsi="Times New Roman"/>
          <w:sz w:val="28"/>
          <w:szCs w:val="28"/>
        </w:rPr>
        <w:lastRenderedPageBreak/>
        <w:t>транспортных средств с нарушением порядка, установленного настоящим Кодексом;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совершение действий по ввозу на таможенную территорию Республики Таджикистан или вывозу с этой территории товаров и (или) транспортных средств с нарушением порядка,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установленного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настоящим Кодексом;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@67. выпуск товаров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действие таможенных органов, заключающееся в разрешении заинтересованным лицам пользоваться и (или) распоряжаться товарами в соответствии с таможенным режимом;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действие физических лиц, заключающееся в разрешении заинтересованным лицам пользоваться и (или) распоряжаться товарами в соответствии с таможенным режимом;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действие таможенных органов, не заключающееся в разрешении заинтересованным лицам пользоваться и (или) распоряжаться товарами в соответствии с таможенным режимом;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@68. </w:t>
      </w:r>
      <w:r w:rsidRPr="00827A12">
        <w:rPr>
          <w:rFonts w:ascii="Times New Roman" w:hAnsi="Times New Roman"/>
          <w:sz w:val="28"/>
          <w:szCs w:val="28"/>
        </w:rPr>
        <w:t>таможенные органы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уполномоченный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орган по вопросам таможенного дела, и подчиненные ему подразделения, за исключением случаев, когда в настоящем Кодексе упоминаются таможенные органы иностранных государств;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955919" w:rsidRPr="0095591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CC716D" w:rsidRPr="00827A12">
        <w:rPr>
          <w:rFonts w:ascii="Times New Roman" w:hAnsi="Times New Roman"/>
          <w:sz w:val="28"/>
          <w:szCs w:val="28"/>
        </w:rPr>
        <w:t>не  уполномоченный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орган по вопросам таможенного дела, и подчиненные ему подразделения, за исключением случаев, когда в настоящем Кодексе упоминаются таможенные органы иностранных государств;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уполномоченный орган;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pStyle w:val="2"/>
        <w:spacing w:after="0" w:line="240" w:lineRule="auto"/>
        <w:ind w:left="0"/>
        <w:rPr>
          <w:sz w:val="28"/>
          <w:szCs w:val="28"/>
        </w:rPr>
      </w:pPr>
      <w:r w:rsidRPr="00827A12">
        <w:rPr>
          <w:sz w:val="28"/>
          <w:szCs w:val="28"/>
        </w:rPr>
        <w:t xml:space="preserve">@69. товары – </w:t>
      </w:r>
    </w:p>
    <w:p w:rsidR="00CC716D" w:rsidRPr="00827A12" w:rsidRDefault="00C57B0D" w:rsidP="00827A12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$A)</w:t>
      </w:r>
      <w:r w:rsidR="00CC716D" w:rsidRPr="00827A12">
        <w:rPr>
          <w:sz w:val="28"/>
          <w:szCs w:val="28"/>
        </w:rPr>
        <w:t xml:space="preserve"> любое перемещаемое через таможенную границу как в коммерческих, так и не в коммерческих целях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C57B0D" w:rsidP="00827A12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$B)</w:t>
      </w:r>
      <w:r w:rsidR="00CC716D" w:rsidRPr="00827A12">
        <w:rPr>
          <w:sz w:val="28"/>
          <w:szCs w:val="28"/>
        </w:rPr>
        <w:t xml:space="preserve"> любое не перемещаемое через таможенную границу как в коммерческих, так и не в коммерческих целях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C57B0D" w:rsidP="00827A12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 w:rsidR="00CC716D" w:rsidRPr="00827A12">
        <w:rPr>
          <w:sz w:val="28"/>
          <w:szCs w:val="28"/>
        </w:rPr>
        <w:t xml:space="preserve"> специальные перемещаемое через таможенную границу как в коммерческих, так и не в коммерческих целях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@70. отечественные товары –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имеющие для таможенных целей статус находящихся в свободном обращении на таможенной территории Республики Таджикистан, то есть не вывезенные с таможенной территории Республики Таджикистан товары, полностью произведенные в Республике Таджикистан, товары, выпущенные для свободного обращения на таможенной территории Республики Таджикистан, и товары, изготовленные в Республике Таджикистан из товаров, полностью произведенных или выпущенных для свободного обращения на таможенной территории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не имеющие для таможенных целей статус находящихся в свободном обращении на таможенной территории Республики Таджикистан, то есть не вывезенные с таможенной территории Республики Таджикистан товары, полностью произведенные в Республике Таджикистан, товары, выпущенные для свободного обращения на таможенной территории Республики Таджикистан, и товары, изготовленные в Республике Таджикистан из товаров, полностью произведенных или выпущенных для свободного обращения на таможенной территории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имеющие для таможенных целей статус не находящихся в свободном обращении на таможенной территории Республики Таджикистан, то есть не вывезенные с таможенной территории Республики Таджикистан товары, полностью произведенные в Республике Таджикистан, товары, выпущенные для свободного обращения на таможенной территории Республики Таджикистан, и товары, изготовленные в Республике Таджикистан из товаров, полностью произведенных или выпущенных для свободного обращения на таможенной территории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@71. иностранные товары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не являющиеся отечественными товарами;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товары,  являющиеся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отечественными товарами;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товары;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@72. товары, находящиеся под таможенным контролем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иностранные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товары, ввезенные на таможенную территорию Республики Таджикистан до их выпуска для свободного обращения, фактического пересечения ими таможенной границы при вывозе или до их уничтожения, а также отечественные товары при их вывозе с таможенной территории Республики Таджикистан до фактического пересечения таможенной границы;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иностранные товары, ввезенные на таможенную территорию РФ до их выпуска для свободного обращения, фактического пересечения ими таможенной границы при вывозе или до их уничтожения, а также отечественные товары при их вывозе с таможенной территории Республики Таджикистан до фактического пересечения таможенной границы;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иностранные товары, ввезенные на таможенную территорию Республики Таджикистан до их выпуска для свободного обращения, фактического пересечения ими таможенной границы при вывозе или до их уничтожения, а также отечественные товары при их вывозе с таможенной территории РФ до фактического пересечения таможенной границы;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@73. свободное обращение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оборот товаров на таможенной территории Республики Таджикистан без запретов и ограничений, предусмотренных таможенным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оборот товаров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вне  таможенной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территории Республики Таджикистан без запретов и ограничений, предусмотренных таможенным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оборот товаров на таможенной территории РФ без запретов и ограничений, предусмотренных таможенным законодательством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@74. таможенный контроль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совокупность мер, осуществляемых таможенными органами в целях обеспечения соблюдения таможенного законодательства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совокупность мер, осуществляемых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всеми  в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целях обеспечения соблюдения таможенного законодательства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совокупность мер, осуществляемых таможенными органами в целях обеспечения соблюдения таможенного законодательства РФ;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совокупность мер, осуществляемых физическими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лицами  в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целях обеспечения соблюдения таможенного законодательства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@75. таможенный режим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таможенная процедура, определяющая совокупность требований и условий, включающих порядок применения в отношении товаров и транспортных средств таможенных пошлин, налогов, запретов и ограничений, установленных нормативными правовыми актами Республики Таджикистан, а также статус товаров и транспортных средств для таможенных целей в зависимости от цели их перемещения через таможенную границу и использования на таможенной территории Республики Таджикистан либо за ее пределами;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таможенная режим, определяющая совокупность требований и условий, включающих порядок применения в отношении товаров и транспортных средств таможенных пошлин, налогов, запретов и ограничений, установленных нормативными правовыми актами Республики Таджикистан, а также статус товаров и транспортных средств для таможенных целей в зависимости от цели их перемещения через таможенную границу и использования на таможенной территории Республики Таджикистан либо за ее пределами;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таможенная процедура, не определяющая совокупность требований и условий, включающих порядок применения в отношении товаров и транспортных средств таможенных пошлин, налогов, запретов и ограничений, установленных нормативными правовыми актами Республики Таджикистан, а также статус товаров и транспортных средств для таможенных целей в зависимости от цели их перемещения через таможенную границу и использования на таможенной территории Республики Таджикистан либо за ее пределами;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@76. таможенная процедура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совокупность положений, предусматривающих порядок совершения операций и определяющих статус товаров и транспортных средств для таможенных целей;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совокупность актов, предусматривающих порядок совершения операций и определяющих статус товаров и транспортных средств для таможенных целей;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совокупность положений, не предусматривающих порядок совершения операций и определяющих статус товаров и транспортных средств для таможенных целей;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@77. экспедитор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действующее по договору транспортной экспедиции в соответствии с гражданским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не действующее по договору транспортной экспедиции в соответствии с гражданским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действующее по договору транспортной экспедиции не в соответствии с гражданским законодательством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@78. таможенные документы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документы, составляемые для таможенных целей;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международные договора;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CC716D" w:rsidRPr="00827A12">
        <w:rPr>
          <w:rFonts w:ascii="Times New Roman" w:hAnsi="Times New Roman"/>
          <w:sz w:val="28"/>
          <w:szCs w:val="28"/>
        </w:rPr>
        <w:t xml:space="preserve">  акты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Правительства;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@79. транспортные (перевозочные) документы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коносамент, накладная или иные документы, подтверждающие наличие и содержание договора перевозки товаров и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сопровождающие товары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и транспортные средства при международных перевозках;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коносамент, накладная или иные документы, не подтверждающие наличие и содержание договора перевозки товаров и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сопровождающие товары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и транспортные средства при международных перевозках;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коносамент;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C57B0D"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@80.Субъекты международного таможенного права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955919" w:rsidRPr="00955919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proofErr w:type="gramStart"/>
      <w:r w:rsidR="00955919">
        <w:rPr>
          <w:rFonts w:ascii="Times New Roman" w:hAnsi="Times New Roman"/>
          <w:iCs/>
          <w:sz w:val="28"/>
          <w:szCs w:val="28"/>
        </w:rPr>
        <w:t>Государство;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международные</w:t>
      </w:r>
      <w:proofErr w:type="spellEnd"/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организации, осуществляющие деятельность в           области торговли и таможенного дела; нации и народы, </w:t>
      </w:r>
      <w:r w:rsidR="00CC716D" w:rsidRPr="00827A12">
        <w:rPr>
          <w:rFonts w:ascii="Times New Roman" w:hAnsi="Times New Roman"/>
          <w:iCs/>
          <w:sz w:val="28"/>
          <w:szCs w:val="28"/>
        </w:rPr>
        <w:lastRenderedPageBreak/>
        <w:t>выступающие за определение своей государственности;</w:t>
      </w:r>
      <w:r w:rsidR="00CC716D" w:rsidRPr="00827A12">
        <w:rPr>
          <w:rFonts w:ascii="Times New Roman" w:hAnsi="Times New Roman"/>
          <w:sz w:val="28"/>
          <w:szCs w:val="28"/>
        </w:rPr>
        <w:t> </w:t>
      </w:r>
      <w:proofErr w:type="spellStart"/>
      <w:r w:rsidR="00CC716D" w:rsidRPr="00827A12">
        <w:rPr>
          <w:rFonts w:ascii="Times New Roman" w:hAnsi="Times New Roman"/>
          <w:iCs/>
          <w:sz w:val="28"/>
          <w:szCs w:val="28"/>
        </w:rPr>
        <w:t>государствоподобные</w:t>
      </w:r>
      <w:proofErr w:type="spell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образования</w:t>
      </w:r>
      <w:r w:rsidR="00CC716D" w:rsidRPr="00827A12">
        <w:rPr>
          <w:rFonts w:ascii="Times New Roman" w:hAnsi="Times New Roman"/>
          <w:sz w:val="28"/>
          <w:szCs w:val="28"/>
        </w:rPr>
        <w:t xml:space="preserve">;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B)</w:t>
      </w:r>
      <w:r w:rsidR="00CC716D" w:rsidRPr="00827A12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государство;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CC716D" w:rsidRPr="00827A12">
        <w:rPr>
          <w:rFonts w:ascii="Times New Roman" w:hAnsi="Times New Roman"/>
          <w:sz w:val="28"/>
          <w:szCs w:val="28"/>
        </w:rPr>
        <w:t xml:space="preserve">  физические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лица;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955919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юридические лица;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C57B0D">
        <w:rPr>
          <w:rFonts w:ascii="Times New Roman" w:hAnsi="Times New Roman"/>
          <w:color w:val="000000" w:themeColor="text1"/>
          <w:sz w:val="28"/>
          <w:szCs w:val="28"/>
        </w:rPr>
        <w:t>$</w:t>
      </w:r>
      <w:proofErr w:type="gramStart"/>
      <w:r w:rsidRPr="00C57B0D">
        <w:rPr>
          <w:rFonts w:ascii="Times New Roman" w:hAnsi="Times New Roman"/>
          <w:color w:val="000000" w:themeColor="text1"/>
          <w:sz w:val="28"/>
          <w:szCs w:val="28"/>
        </w:rPr>
        <w:t>Е)</w:t>
      </w:r>
      <w:r w:rsidR="0095591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827A12">
        <w:rPr>
          <w:rFonts w:ascii="Times New Roman" w:hAnsi="Times New Roman"/>
          <w:iCs/>
          <w:sz w:val="28"/>
          <w:szCs w:val="28"/>
        </w:rPr>
        <w:t>государствоподобные</w:t>
      </w:r>
      <w:proofErr w:type="spellEnd"/>
      <w:proofErr w:type="gramEnd"/>
      <w:r w:rsidRPr="00827A12">
        <w:rPr>
          <w:rFonts w:ascii="Times New Roman" w:hAnsi="Times New Roman"/>
          <w:iCs/>
          <w:sz w:val="28"/>
          <w:szCs w:val="28"/>
        </w:rPr>
        <w:t xml:space="preserve"> образования;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@81. Укажите принципы </w:t>
      </w:r>
      <w:proofErr w:type="spellStart"/>
      <w:r w:rsidRPr="00827A12">
        <w:rPr>
          <w:rFonts w:ascii="Times New Roman" w:hAnsi="Times New Roman"/>
          <w:iCs/>
          <w:sz w:val="28"/>
          <w:szCs w:val="28"/>
        </w:rPr>
        <w:t>расспространяюшихся</w:t>
      </w:r>
      <w:proofErr w:type="spellEnd"/>
      <w:r w:rsidRPr="00827A12">
        <w:rPr>
          <w:rFonts w:ascii="Times New Roman" w:hAnsi="Times New Roman"/>
          <w:iCs/>
          <w:sz w:val="28"/>
          <w:szCs w:val="28"/>
        </w:rPr>
        <w:t xml:space="preserve"> на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запрещение применения силы или угрозы силой;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территориальная целостность государств;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</w:t>
      </w:r>
      <w:proofErr w:type="gramStart"/>
      <w:r>
        <w:rPr>
          <w:rFonts w:ascii="Times New Roman" w:hAnsi="Times New Roman"/>
          <w:iCs/>
          <w:sz w:val="28"/>
          <w:szCs w:val="28"/>
        </w:rPr>
        <w:t>)</w:t>
      </w:r>
      <w:r w:rsidR="00CC716D" w:rsidRPr="00827A12">
        <w:rPr>
          <w:rFonts w:ascii="Times New Roman" w:hAnsi="Times New Roman"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 невмешательство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во внутренние дела государств;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уважение прав и основных свобод человека;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Все вышеуказанные принципы;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>@82.принцип на котором основан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содействие становлению справедливого экономического порядка, суверенного равенства государств и их экономических систем, общности интересов и взаимной выгоды (запрещаются прямые или косвенные действия, препятствующие осуществлению экономического суверенитета государств);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равенства;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законности;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уважение чести и достоинства;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справедливости;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>@83. Основные источники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международные договоры;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444444"/>
          <w:sz w:val="28"/>
          <w:szCs w:val="28"/>
          <w:shd w:val="clear" w:color="auto" w:fill="F3F2E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международный обычай;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955919" w:rsidRPr="00955919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решения международных организаций;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национальное законодательство;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международные договоры; международный обычай; решения международных организаций;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@84. Что такое таможенные операции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товаров и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лиц  и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товаров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95591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все ответы неправильные;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@85. Определите понятие перевозчик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</w:t>
      </w:r>
      <w:proofErr w:type="gramStart"/>
      <w:r>
        <w:rPr>
          <w:rFonts w:ascii="Times New Roman" w:hAnsi="Times New Roman"/>
          <w:iCs/>
          <w:sz w:val="28"/>
          <w:szCs w:val="28"/>
        </w:rPr>
        <w:t>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, осуществляющее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осуществляющее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</w:t>
      </w:r>
      <w:proofErr w:type="gramStart"/>
      <w:r>
        <w:rPr>
          <w:rFonts w:ascii="Times New Roman" w:hAnsi="Times New Roman"/>
          <w:iCs/>
          <w:sz w:val="28"/>
          <w:szCs w:val="28"/>
        </w:rPr>
        <w:t>)</w:t>
      </w:r>
      <w:r w:rsidR="00CC716D" w:rsidRPr="00827A12">
        <w:rPr>
          <w:rFonts w:ascii="Times New Roman" w:hAnsi="Times New Roman"/>
          <w:sz w:val="28"/>
          <w:szCs w:val="28"/>
        </w:rPr>
        <w:t xml:space="preserve">  юридическое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лицо, осуществляющее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лицо, осуществляющее перевозку товаров через таможенную границу;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нет правильных ответов;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@86. Виды </w:t>
      </w:r>
      <w:proofErr w:type="gramStart"/>
      <w:r w:rsidRPr="00827A12">
        <w:rPr>
          <w:rFonts w:ascii="Times New Roman" w:hAnsi="Times New Roman"/>
          <w:sz w:val="28"/>
          <w:szCs w:val="28"/>
        </w:rPr>
        <w:t>таможенных  платежей</w:t>
      </w:r>
      <w:proofErr w:type="gramEnd"/>
      <w:r w:rsidRPr="00827A12">
        <w:rPr>
          <w:rFonts w:ascii="Times New Roman" w:hAnsi="Times New Roman"/>
          <w:sz w:val="28"/>
          <w:szCs w:val="28"/>
        </w:rPr>
        <w:t xml:space="preserve">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таможенная пошлина; налог на добавленную стоимость, взимаемый при ввозе товаров на таможенную территорию Республики Таджикистан, акциз;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таможенная пошлина;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налог;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акциз;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95591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нет правильных ответов;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>@87. Виды таможенной ответственности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57B0D">
        <w:rPr>
          <w:rFonts w:ascii="Times New Roman" w:hAnsi="Times New Roman"/>
          <w:iCs/>
          <w:sz w:val="28"/>
          <w:szCs w:val="28"/>
        </w:rPr>
        <w:t>$A)</w:t>
      </w:r>
      <w:r w:rsidRPr="00827A12">
        <w:rPr>
          <w:rFonts w:ascii="Times New Roman" w:hAnsi="Times New Roman"/>
          <w:iCs/>
          <w:sz w:val="28"/>
          <w:szCs w:val="28"/>
        </w:rPr>
        <w:t xml:space="preserve"> уголовная, административная, гражданская, дисциплинарная ответственность;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уголовная ответственность;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материальная ответственность;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гражданская ответственность;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дисциплинарная ответственность; 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@88. На какие группы делится таможенное оформление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$A)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первоначальные, специальные;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основные, дополнительные;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специальные, основные;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первоначальные;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дополнительные, основные; 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@89.Что такое международное таможенное право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 таможенное право – система правовых норм, регулирующих отношения между государствами и иными субъектами таможенного права в сфере таможенного дела;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 таможенное право – система принципов, регулирующих отношения между государствами и иными субъектами таможенного права в сфере таможенного дела;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международное таможенное право – система правовых норм, не регулирующих отношения между государствами и иными субъектами таможенного права в сфере таможенного дела;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</w:t>
      </w:r>
      <w:proofErr w:type="gramStart"/>
      <w:r>
        <w:rPr>
          <w:rFonts w:ascii="Times New Roman" w:hAnsi="Times New Roman"/>
          <w:iCs/>
          <w:sz w:val="28"/>
          <w:szCs w:val="28"/>
        </w:rPr>
        <w:t>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таможенное право – система правовых норм, регулирующих отношения между гражданами  и иными субъектами таможенного права в сфере таможенного дела;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 таможенное право – система правовых норм, регулирующих отношения между государствами;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iCs/>
          <w:sz w:val="28"/>
          <w:szCs w:val="28"/>
        </w:rPr>
        <w:t>@90.</w:t>
      </w: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Составной частью какого права является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международного частного права;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955919" w:rsidRPr="00955919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международного публичного права;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955919" w:rsidRPr="00955919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гражданского права;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955919" w:rsidRPr="00955919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уголовного права;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таможенного права; 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>@91.Что такое таможенный союз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Таможенный Союз — соглашение двух или более государств о ликвидации таможенных границ между ними и образовании общей таможенной территории с единым таможенным тарифом, применяемым к третьим странам;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Таможенный Союз — соглашение двух государств о ликвидации таможенных границ между ними и образовании общей таможенной территории с единым таможенным тарифом, применяемым к третьим странам;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Таможенный Союз — соглашение двух или более </w:t>
      </w:r>
      <w:proofErr w:type="gramStart"/>
      <w:r w:rsidR="00CC716D" w:rsidRPr="00827A12">
        <w:rPr>
          <w:rFonts w:ascii="Times New Roman" w:hAnsi="Times New Roman"/>
          <w:iCs/>
          <w:sz w:val="28"/>
          <w:szCs w:val="28"/>
        </w:rPr>
        <w:t>лиц  о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ликвидации таможенных границ между ними и образовании общей таможенной </w:t>
      </w:r>
      <w:r w:rsidR="00CC716D" w:rsidRPr="00827A12">
        <w:rPr>
          <w:rFonts w:ascii="Times New Roman" w:hAnsi="Times New Roman"/>
          <w:iCs/>
          <w:sz w:val="28"/>
          <w:szCs w:val="28"/>
        </w:rPr>
        <w:lastRenderedPageBreak/>
        <w:t>территории с единым таможенным тарифом, применяемым к третьим странам;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Таможенный Союз — соглашение двух или более государств о ликвидации таможенных границ между ними;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нет правильных ответов;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@92. Что такое </w:t>
      </w:r>
      <w:proofErr w:type="gramStart"/>
      <w:r w:rsidRPr="00827A12">
        <w:rPr>
          <w:rFonts w:ascii="Times New Roman" w:hAnsi="Times New Roman"/>
          <w:iCs/>
          <w:sz w:val="28"/>
          <w:szCs w:val="28"/>
        </w:rPr>
        <w:t>таможенный  тариф</w:t>
      </w:r>
      <w:proofErr w:type="gramEnd"/>
      <w:r w:rsidRPr="00827A12">
        <w:rPr>
          <w:rFonts w:ascii="Times New Roman" w:hAnsi="Times New Roman"/>
          <w:iCs/>
          <w:sz w:val="28"/>
          <w:szCs w:val="28"/>
        </w:rPr>
        <w:t xml:space="preserve">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это систематизированный перечень товаров, облагаемых таможенными пошлинами;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это не систематизированный перечень товаров, облагаемых таможенными пошлинами;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это систематизированный перечень товаров, не облагаемых таможенными пошлинами;</w:t>
      </w:r>
    </w:p>
    <w:p w:rsidR="00CC716D" w:rsidRPr="00827A12" w:rsidRDefault="00827A12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$D)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все ответы верные;</w:t>
      </w:r>
    </w:p>
    <w:p w:rsidR="00CC716D" w:rsidRPr="00827A12" w:rsidRDefault="00827A12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$E)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нет правильных ответов;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@93. Каких видов бывают таможенные тарифы 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простые, сложные;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$B)</w:t>
      </w:r>
      <w:r w:rsidR="00955919" w:rsidRPr="009559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сложные;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$C)</w:t>
      </w:r>
      <w:r w:rsidR="00955919" w:rsidRPr="009559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простые;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$D)</w:t>
      </w:r>
      <w:r w:rsidR="00955919" w:rsidRPr="009559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первоначальные;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$E)</w:t>
      </w:r>
      <w:r w:rsidR="00955919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дополнительные; 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@94. Определите понятие </w:t>
      </w:r>
      <w:r w:rsidRPr="00827A12">
        <w:rPr>
          <w:rFonts w:ascii="Times New Roman" w:hAnsi="Times New Roman"/>
          <w:sz w:val="28"/>
          <w:szCs w:val="28"/>
        </w:rPr>
        <w:t xml:space="preserve">экспедитор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действующее по договору транспортной экспедиции в соответствии с гражданским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B)</w:t>
      </w:r>
      <w:r w:rsidR="00CC716D" w:rsidRPr="00827A12">
        <w:rPr>
          <w:rFonts w:ascii="Times New Roman" w:hAnsi="Times New Roman"/>
          <w:sz w:val="28"/>
          <w:szCs w:val="28"/>
        </w:rPr>
        <w:t xml:space="preserve">  лицо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, действующее по договору аренды в соответствии с гражданским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юридическое лицо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действующее по договору транспортной экспедиции в соответствии с гражданским законодательством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верные;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нет правильных ответов; 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@95. Назовите цели таможенной деятельности 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экономические, коммерческие, правоохранительные; 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</w:t>
      </w:r>
      <w:r w:rsidR="00C57B0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B</w:t>
      </w: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коммерческие, некоммерческие, и урегулирование; 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экономической, валютно-финансовой, правоохранительные; 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урегулирование, правоохранительные; 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$Е) экономически</w:t>
      </w: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регулирующие, правоохранительные;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@96.</w:t>
      </w:r>
      <w:r w:rsidRPr="00827A12">
        <w:rPr>
          <w:rFonts w:ascii="Times New Roman" w:hAnsi="Times New Roman"/>
          <w:sz w:val="28"/>
          <w:szCs w:val="28"/>
        </w:rPr>
        <w:t xml:space="preserve"> Какой документ должен быть предъявлен декларанту для проведения таможенного досмотра: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C57B0D">
        <w:rPr>
          <w:rFonts w:ascii="Times New Roman" w:hAnsi="Times New Roman"/>
          <w:sz w:val="28"/>
          <w:szCs w:val="28"/>
        </w:rPr>
        <w:t>$A)</w:t>
      </w:r>
      <w:r w:rsidRPr="00827A12">
        <w:rPr>
          <w:rFonts w:ascii="Times New Roman" w:hAnsi="Times New Roman"/>
          <w:sz w:val="28"/>
          <w:szCs w:val="28"/>
        </w:rPr>
        <w:t xml:space="preserve"> поручение на таможенный досмотр;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уведомление о проведении таможенного досмотра;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sz w:val="28"/>
          <w:szCs w:val="28"/>
        </w:rPr>
        <w:t xml:space="preserve"> </w:t>
      </w:r>
      <w:r w:rsidR="00C57B0D">
        <w:rPr>
          <w:rFonts w:ascii="Times New Roman" w:hAnsi="Times New Roman"/>
          <w:sz w:val="28"/>
          <w:szCs w:val="28"/>
        </w:rPr>
        <w:t>$C)</w:t>
      </w:r>
      <w:r w:rsidRPr="00827A12">
        <w:rPr>
          <w:rFonts w:ascii="Times New Roman" w:hAnsi="Times New Roman"/>
          <w:sz w:val="28"/>
          <w:szCs w:val="28"/>
        </w:rPr>
        <w:t xml:space="preserve"> акт таможенного досмотра;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паспорт;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$E)</w:t>
      </w:r>
      <w:r w:rsidR="00955919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удостоверение;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@97.</w:t>
      </w:r>
      <w:r w:rsidRPr="00827A12">
        <w:rPr>
          <w:rFonts w:ascii="Times New Roman" w:hAnsi="Times New Roman"/>
          <w:sz w:val="28"/>
          <w:szCs w:val="28"/>
        </w:rPr>
        <w:t xml:space="preserve"> Какая форма таможенного контроля применяется при вскрытии упаковки товаров или грузового помещения транспортного средства с нарушением наложенных на них таможенных пломб или иных средств идентификации: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таможенная проверка;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таможенный осмотр;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таможенный досмотр;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955919" w:rsidRPr="00955919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таможенный контроль; 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95591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таможенное оформление; 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@98. Должностное лицо таможенного органа не может проводить личный досмотр, если является супругом или родственником досматриваемого физического лица: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да;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 </w:t>
      </w:r>
      <w:r w:rsidR="00C57B0D">
        <w:rPr>
          <w:rFonts w:ascii="Times New Roman" w:hAnsi="Times New Roman"/>
          <w:sz w:val="28"/>
          <w:szCs w:val="28"/>
        </w:rPr>
        <w:t>$B)</w:t>
      </w:r>
      <w:r w:rsidRPr="00827A12">
        <w:rPr>
          <w:rFonts w:ascii="Times New Roman" w:hAnsi="Times New Roman"/>
          <w:sz w:val="28"/>
          <w:szCs w:val="28"/>
        </w:rPr>
        <w:t xml:space="preserve"> нет;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при невозможности присутствия другого лица возможно;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иногда;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95591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может;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@99. Допускается ли проведение личного таможенного досмотра должностными лицами таможенного органа разного пола с досматриваемым: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не допускается;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допускается;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допускается, при наличии у должностного лица медицинского образования по профилю;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нет правильных ответов;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вариант </w:t>
      </w:r>
      <w:r w:rsidR="00CC716D" w:rsidRPr="00827A12">
        <w:rPr>
          <w:rFonts w:ascii="Times New Roman" w:hAnsi="Times New Roman"/>
          <w:sz w:val="28"/>
          <w:szCs w:val="28"/>
          <w:lang w:val="en-US"/>
        </w:rPr>
        <w:t>B</w:t>
      </w:r>
      <w:r w:rsidR="00CC716D" w:rsidRPr="00827A12">
        <w:rPr>
          <w:rFonts w:ascii="Times New Roman" w:hAnsi="Times New Roman"/>
          <w:sz w:val="28"/>
          <w:szCs w:val="28"/>
        </w:rPr>
        <w:t xml:space="preserve"> и С;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@100. В скольких экземплярах составляется акт таможенного наблюдения: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одном;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двух;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трех;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четырех;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Pr="00827A12">
        <w:rPr>
          <w:rFonts w:ascii="Times New Roman" w:hAnsi="Times New Roman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десятых;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lastRenderedPageBreak/>
        <w:t>@101. Таможенный досмотр до подачи таможенной декларации: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может проводиться в отношении ввозимых в РТ товаров;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не может проводиться в отношении ввозимых в РТ товаров;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может проводиться в отношении ввозимых и вывозимых из РТ </w:t>
      </w:r>
      <w:proofErr w:type="gramStart"/>
      <w:r w:rsidRPr="00827A12">
        <w:rPr>
          <w:rFonts w:ascii="Times New Roman" w:hAnsi="Times New Roman"/>
          <w:color w:val="000000"/>
          <w:sz w:val="28"/>
          <w:szCs w:val="28"/>
        </w:rPr>
        <w:t>товаров ;</w:t>
      </w:r>
      <w:proofErr w:type="gramEnd"/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>не производится в отношении любых товаров;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@102. По результатам таможенного досмотра товаров и транспортных средств: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должностным лицом таможенного органа составляется акт установленного образца в обязательном порядке;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должностным лицом таможенного органа может быть составлен акт установленного образца, если результаты досмотра могут понадобиться в дальнейшем;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по требованию лица, обладающего полномочиями в отношении товаров и транспортных средств, должностным лицом таможенного органа составляется акт установленного образца;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акт составляется только в случае обнаружения нарушения таможенных правил;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@103. Формы таможенного контроля, применяемые в ходе проведения таможенных операций при международных железнодорожных перевозках: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="00827A12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7A12">
        <w:rPr>
          <w:rFonts w:ascii="Times New Roman" w:hAnsi="Times New Roman"/>
          <w:color w:val="000000"/>
          <w:sz w:val="28"/>
          <w:szCs w:val="28"/>
        </w:rPr>
        <w:t>устный опрос;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таможенная ревизия;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все формы таможенного контроля;</w:t>
      </w:r>
    </w:p>
    <w:p w:rsidR="00CC716D" w:rsidRPr="00827A12" w:rsidRDefault="00827A12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не одна из форм таможенного контроля;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@104. Заход морского судна в порт, не открытый для международного судоходства: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разрешается только в случае форс-мажорных обстоятельств;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разрешается по согласованию с таможенной службой;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разрешается по согласованию с пограничной службой;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 разрешается;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@105. Коносамент является: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827A12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договор морской перевозки, определяющий правоотношения между перевозчиком (судовладельцем) и получателем груза;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lastRenderedPageBreak/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основным документом о судовых припасах на судне;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827A12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>основным документом о грузах, размещенных на судне;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7A12">
        <w:rPr>
          <w:rFonts w:ascii="Times New Roman" w:hAnsi="Times New Roman"/>
          <w:color w:val="000000"/>
          <w:sz w:val="28"/>
          <w:szCs w:val="28"/>
        </w:rPr>
        <w:t>В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и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@106. Изменение места стоянки судна в порту производится: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 согласованию таможенных и пограничных органов;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 разрешению портовых властей;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 согласованию пограничных органов и портовых властей;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</w:t>
      </w:r>
      <w:proofErr w:type="gramStart"/>
      <w:r w:rsidR="00827A12">
        <w:rPr>
          <w:rFonts w:ascii="Times New Roman" w:hAnsi="Times New Roman"/>
          <w:color w:val="000000"/>
          <w:sz w:val="28"/>
          <w:szCs w:val="28"/>
        </w:rPr>
        <w:t>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по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согласованию таможенных органов и портовых властей;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@107. Документом, подтверждающим фактическое количество выгруженных товаров с судна, является: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 w:rsidR="00C57B0D">
        <w:rPr>
          <w:rFonts w:ascii="Times New Roman" w:hAnsi="Times New Roman"/>
          <w:color w:val="000000"/>
          <w:sz w:val="28"/>
          <w:szCs w:val="28"/>
        </w:rPr>
        <w:t>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генеральный</w:t>
      </w:r>
      <w:proofErr w:type="gramEnd"/>
      <w:r w:rsidRPr="00827A12">
        <w:rPr>
          <w:rFonts w:ascii="Times New Roman" w:hAnsi="Times New Roman"/>
          <w:color w:val="000000"/>
          <w:sz w:val="28"/>
          <w:szCs w:val="28"/>
        </w:rPr>
        <w:t xml:space="preserve"> акт;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штурманская расписка;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грузовой манифест;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br/>
        <w:t>@108.  Таможенное оформление убывающего за границу судна считается начатым: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момента представления сотруднику таможни необходимых документов на отход судна;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 момента прибытия комиссии на борт судна;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 момента завершения санитарного контроля;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с момента уведомления таможенного органа о намерении убыть за границу;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@109. Большой каботаж это: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 w:rsidR="00C57B0D">
        <w:rPr>
          <w:rFonts w:ascii="Times New Roman" w:hAnsi="Times New Roman"/>
          <w:color w:val="000000"/>
          <w:sz w:val="28"/>
          <w:szCs w:val="28"/>
        </w:rPr>
        <w:t>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 практика</w:t>
      </w:r>
      <w:proofErr w:type="gramEnd"/>
      <w:r w:rsidRPr="00827A12">
        <w:rPr>
          <w:rFonts w:ascii="Times New Roman" w:hAnsi="Times New Roman"/>
          <w:color w:val="000000"/>
          <w:sz w:val="28"/>
          <w:szCs w:val="28"/>
        </w:rPr>
        <w:t xml:space="preserve"> судоходства с выходом из территориальных вод одного государства без захода в иностранные порты;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$B)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практика судоходства в пределах территориальных вод одного государства;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$C)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практика судоходства с выходом из территориальных вод одного государства без захода или с заходом в иностранные порты;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буксировка судна в пределах территориальных вод одного государства;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lastRenderedPageBreak/>
        <w:t>@110. Под какой таможенный режим необходимо поместить товар при вывозе его за пределы таможенной территории РТ для производства ремонта?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Переработка вне таможенной территории;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специальный таможенный режим;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экспорт;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импорт;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отказ в пользу государства;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@111. Склад временного хранения – это?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Место, где хранятся товары до их выпуска под определённый таможенный режим;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неуплаты таможенных пошлин и налогов;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недостоверного декларирования товаров, что приводит к неуплате таможенных пошлин и налогов;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вероятность незаконного перемещения товаров и транспортных средств через таможенную границу 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@112. декларант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которое декларирует товары либо от имени которого декларируются товары;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орган, которое декларирует товары либо от имени которого декларируются товары;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юридическое  лицо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, которое декларирует товары либо от имени которого декларируются товары;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@113.  таможенная декларация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документ по установленной форме, в котором указываются сведения, необходимые для представления в таможенный орган в соответствии с ТК РТ;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акт по установленной форме, в котором указываются сведения, необходимые для представления в таможенный орган в соответствии с настоящим Кодексом;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договор по установленной форме, в котором указываются сведения, необходимые для представления в таможенный орган в соответствии с настоящим Кодексом;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lastRenderedPageBreak/>
        <w:t>@114.  перемещение через таможенную границу товаров и (или) транспортных средств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совершение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действий по ввозу на таможенную территорию Республики Таджикистан или вывозу с этой территории товаров и (или) транспортных средств любым способом;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не совершение действий по ввозу на таможенную территорию Республики Таджикистан или вывозу с этой территории товаров и (или) транспортных средств любым способом;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совершение действий по ввозу на таможенную территорию иностранного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государства  или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вывозу с этой территории товаров и (или) транспортных средств любым способом;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@115. незаконное перемещение товаров и (или) транспортных средств через таможенную границу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совершение действий по ввозу на таможенную территорию Республики Таджикистан или вывозу с этой территории товаров и (или) транспортных средств с нарушением порядка, установленного настоящим Кодексом;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не совершение действий по ввозу на таможенную территорию Республики Таджикистан или вывозу с этой территории товаров и (или) транспортных средств с нарушением порядка, установленного настоящим Кодексом;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совершение действий по ввозу на таможенную территорию Республики Таджикистан или вывозу с этой территории товаров и (или) транспортных средств с нарушением порядка,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установленного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настоящим Кодексом;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@116. выпуск товаров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действие таможенных органов, заключающееся в разрешении заинтересованным лицам пользоваться и (или) распоряжаться товарами в соответствии с таможенным режимом;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действие физических лиц, заключающееся в разрешении заинтересованным лицам пользоваться и (или) распоряжаться товарами в соответствии с таможенным режимом;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действие таможенных органов, не заключающееся в разрешении заинтересованным лицам пользоваться и (или) распоряжаться товарами в соответствии с таможенным режимом;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bCs/>
          <w:spacing w:val="-6"/>
          <w:sz w:val="28"/>
          <w:szCs w:val="28"/>
        </w:rPr>
        <w:t xml:space="preserve">@117. </w:t>
      </w:r>
      <w:r w:rsidRPr="00827A12">
        <w:rPr>
          <w:rFonts w:ascii="Times New Roman" w:hAnsi="Times New Roman"/>
          <w:sz w:val="28"/>
          <w:szCs w:val="28"/>
        </w:rPr>
        <w:t>таможенные органы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уполномоченный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орган по вопросам таможенного дела, и подчиненные ему подразделения, за исключением случаев, когда в настоящем Кодексе упоминаются таможенные органы иностранных государств;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955919" w:rsidRPr="0095591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уполномоченный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орган по вопросам таможенного дела, и подчиненные ему подразделения, за исключением случаев, когда в настоящем Кодексе упоминаются таможенные органы иностранных государств;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уполномоченный орган;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только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С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;</w:t>
      </w:r>
    </w:p>
    <w:p w:rsidR="00CC716D" w:rsidRPr="00827A12" w:rsidRDefault="00827A12" w:rsidP="00827A12">
      <w:pPr>
        <w:shd w:val="clear" w:color="auto" w:fill="FFFFFF"/>
        <w:spacing w:after="0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pStyle w:val="2"/>
        <w:spacing w:after="0" w:line="240" w:lineRule="auto"/>
        <w:ind w:left="0"/>
        <w:rPr>
          <w:sz w:val="28"/>
          <w:szCs w:val="28"/>
        </w:rPr>
      </w:pPr>
      <w:r w:rsidRPr="00827A12">
        <w:rPr>
          <w:sz w:val="28"/>
          <w:szCs w:val="28"/>
        </w:rPr>
        <w:t xml:space="preserve">@118. товары – </w:t>
      </w:r>
    </w:p>
    <w:p w:rsidR="00CC716D" w:rsidRPr="00827A12" w:rsidRDefault="00C57B0D" w:rsidP="00827A12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$A)</w:t>
      </w:r>
      <w:r w:rsidR="00CC716D" w:rsidRPr="00827A12">
        <w:rPr>
          <w:sz w:val="28"/>
          <w:szCs w:val="28"/>
        </w:rPr>
        <w:t xml:space="preserve"> любое перемещаемое через таможенную границу как в коммерческих, так и не в коммерческих целях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C57B0D" w:rsidP="00827A12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$B)</w:t>
      </w:r>
      <w:r w:rsidR="00CC716D" w:rsidRPr="00827A12">
        <w:rPr>
          <w:sz w:val="28"/>
          <w:szCs w:val="28"/>
        </w:rPr>
        <w:t xml:space="preserve"> любое не перемещаемое через таможенную границу как в коммерческих, так и не в коммерческих целях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C57B0D" w:rsidP="00827A12">
      <w:pPr>
        <w:pStyle w:val="2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$C)</w:t>
      </w:r>
      <w:r w:rsidR="00CC716D" w:rsidRPr="00827A12">
        <w:rPr>
          <w:sz w:val="28"/>
          <w:szCs w:val="28"/>
        </w:rPr>
        <w:t xml:space="preserve"> специальные перемещаемое через таможенную границу как в коммерческих, так и не в коммерческих целях движимое имущество, а также перемещаемые через таможенную границу отнесенные к недвижимым вещам транспортные средства;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@119. отечественные товары –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имеющие для таможенных целей статус находящихся в свободном обращении на таможенной территории Республики Таджикистан, то есть не вывезенные с таможенной территории Республики Таджикистан товары, полностью произведенные в Республике Таджикистан, товары, выпущенные для свободного обращения на таможенной территории Республики Таджикистан, и товары, изготовленные в Республике Таджикистан из товаров, полностью произведенных или выпущенных для свободного обращения на таможенной территории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не имеющие для таможенных целей статус находящихся в свободном обращении на таможенной территории Республики Таджикистан, то есть не вывезенные с таможенной территории Республики Таджикистан товары, полностью произведенные в Республике Таджикистан, товары, выпущенные для свободного обращения на таможенной территории </w:t>
      </w:r>
      <w:r w:rsidR="00CC716D" w:rsidRPr="00827A12">
        <w:rPr>
          <w:rFonts w:ascii="Times New Roman" w:hAnsi="Times New Roman"/>
          <w:sz w:val="28"/>
          <w:szCs w:val="28"/>
        </w:rPr>
        <w:lastRenderedPageBreak/>
        <w:t>Республики Таджикистан, и товары, изготовленные в Республике Таджикистан из товаров, полностью произведенных или выпущенных для свободного обращения на таможенной территории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имеющие для таможенных целей статус не находящихся в свободном обращении на таможенной территории Республики Таджикистан, то есть не вывезенные с таможенной территории Республики Таджикистан товары, полностью произведенные в Республике Таджикистан, товары, выпущенные для свободного обращения на таможенной территории Республики Таджикистан, и товары, изготовленные в Республике Таджикистан из товаров, полностью произведенных или выпущенных для свободного обращения на таможенной территории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@120. иностранные товары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товары, не являющиеся отечественными товарами;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товары,  являющиеся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отечественными товарами;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товары;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@121. товары, находящиеся под таможенным контролем –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A)</w:t>
      </w:r>
      <w:r w:rsidR="00CC716D" w:rsidRPr="00827A12">
        <w:rPr>
          <w:rFonts w:ascii="Times New Roman" w:hAnsi="Times New Roman"/>
          <w:sz w:val="28"/>
          <w:szCs w:val="28"/>
        </w:rPr>
        <w:t xml:space="preserve">  иностранные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товары, ввезенные на таможенную территорию Республики Таджикистан до их выпуска для свободного обращения, фактического пересечения ими таможенной границы при вывозе или до их уничтожения, а также отечественные товары при их вывозе с таможенной территории Республики Таджикистан до фактического пересечения таможенной границы;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иностранные товары, ввезенные на таможенную территорию РФ до их выпуска для свободного обращения, фактического пересечения ими таможенной границы при вывозе или до их уничтожения, а также отечественные товары при их вывозе с таможенной территории Республики Таджикистан до фактического пересечения таможенной границы;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иностранные товары, ввезенные на таможенную территорию Республики Таджикистан до их выпуска для свободного обращения, фактического пересечения ими таможенной границы при вывозе или до их уничтожения, а также отечественные товары при их вывозе с таможенной территории РФ до фактического пересечения таможенной границы;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lastRenderedPageBreak/>
        <w:t xml:space="preserve">@122. свободное обращение –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оборот товаров на таможенной территории Республики Таджикистан без запретов и ограничений, предусмотренных таможенным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оборот товаров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вне  таможенной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территории Республики Таджикистан без запретов и ограничений, предусмотренных таможенным законодательством Республики Таджикистан;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оборот товаров на таможенной территории РФ без запретов и ограничений, предусмотренных таможенным законодательством Республики Таджикистан;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все ответы правильные;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@123.Субъекты международного таможенного права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827A12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Государство; международные организации, осуществляющие деятельность в           области торговли и таможенного дела; нации и народы, выступающие за определение своей государственности;</w:t>
      </w:r>
      <w:r w:rsidR="00CC716D" w:rsidRPr="00827A12">
        <w:rPr>
          <w:rFonts w:ascii="Times New Roman" w:hAnsi="Times New Roman"/>
          <w:sz w:val="28"/>
          <w:szCs w:val="28"/>
        </w:rPr>
        <w:t> </w:t>
      </w:r>
      <w:proofErr w:type="spellStart"/>
      <w:r w:rsidR="00CC716D" w:rsidRPr="00827A12">
        <w:rPr>
          <w:rFonts w:ascii="Times New Roman" w:hAnsi="Times New Roman"/>
          <w:iCs/>
          <w:sz w:val="28"/>
          <w:szCs w:val="28"/>
        </w:rPr>
        <w:t>государствоподобные</w:t>
      </w:r>
      <w:proofErr w:type="spell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образования</w:t>
      </w:r>
      <w:r w:rsidR="00CC716D" w:rsidRPr="00827A12">
        <w:rPr>
          <w:rFonts w:ascii="Times New Roman" w:hAnsi="Times New Roman"/>
          <w:sz w:val="28"/>
          <w:szCs w:val="28"/>
        </w:rPr>
        <w:t xml:space="preserve">;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B)</w:t>
      </w:r>
      <w:r w:rsidR="00CC716D" w:rsidRPr="00827A12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государство;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CC716D" w:rsidRPr="00827A12">
        <w:rPr>
          <w:rFonts w:ascii="Times New Roman" w:hAnsi="Times New Roman"/>
          <w:sz w:val="28"/>
          <w:szCs w:val="28"/>
        </w:rPr>
        <w:t xml:space="preserve">  физические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лица; 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CC716D" w:rsidRPr="00827A12">
        <w:rPr>
          <w:rFonts w:ascii="Times New Roman" w:hAnsi="Times New Roman"/>
          <w:sz w:val="28"/>
          <w:szCs w:val="28"/>
        </w:rPr>
        <w:t xml:space="preserve">  юридические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лица;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>$</w:t>
      </w:r>
      <w:proofErr w:type="gramStart"/>
      <w:r w:rsidRPr="00827A12">
        <w:rPr>
          <w:rFonts w:ascii="Times New Roman" w:hAnsi="Times New Roman"/>
          <w:sz w:val="28"/>
          <w:szCs w:val="28"/>
        </w:rPr>
        <w:t xml:space="preserve">Е)   </w:t>
      </w:r>
      <w:proofErr w:type="gramEnd"/>
      <w:r w:rsidRPr="00827A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7A12">
        <w:rPr>
          <w:rFonts w:ascii="Times New Roman" w:hAnsi="Times New Roman"/>
          <w:iCs/>
          <w:sz w:val="28"/>
          <w:szCs w:val="28"/>
        </w:rPr>
        <w:t>государствоподобные</w:t>
      </w:r>
      <w:proofErr w:type="spellEnd"/>
      <w:r w:rsidRPr="00827A12">
        <w:rPr>
          <w:rFonts w:ascii="Times New Roman" w:hAnsi="Times New Roman"/>
          <w:iCs/>
          <w:sz w:val="28"/>
          <w:szCs w:val="28"/>
        </w:rPr>
        <w:t xml:space="preserve"> образования;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@124. Укажите принципы </w:t>
      </w:r>
      <w:proofErr w:type="spellStart"/>
      <w:r w:rsidRPr="00827A12">
        <w:rPr>
          <w:rFonts w:ascii="Times New Roman" w:hAnsi="Times New Roman"/>
          <w:iCs/>
          <w:sz w:val="28"/>
          <w:szCs w:val="28"/>
        </w:rPr>
        <w:t>расспространяюшихся</w:t>
      </w:r>
      <w:proofErr w:type="spellEnd"/>
      <w:r w:rsidRPr="00827A12">
        <w:rPr>
          <w:rFonts w:ascii="Times New Roman" w:hAnsi="Times New Roman"/>
          <w:iCs/>
          <w:sz w:val="28"/>
          <w:szCs w:val="28"/>
        </w:rPr>
        <w:t xml:space="preserve"> на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запрещение применения силы или угрозы силой;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территориальная целостность государств;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</w:t>
      </w:r>
      <w:proofErr w:type="gramStart"/>
      <w:r>
        <w:rPr>
          <w:rFonts w:ascii="Times New Roman" w:hAnsi="Times New Roman"/>
          <w:iCs/>
          <w:sz w:val="28"/>
          <w:szCs w:val="28"/>
        </w:rPr>
        <w:t>)</w:t>
      </w:r>
      <w:r w:rsidR="00CC716D" w:rsidRPr="00827A12">
        <w:rPr>
          <w:rFonts w:ascii="Times New Roman" w:hAnsi="Times New Roman"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 невмешательство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во внутренние дела государств;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уважение прав и основных свобод человека;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Все вышеуказанные принципы;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>@125.принцип на котором основан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color w:val="444444"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содействие становлению справедливого экономического порядка, суверенного равенства государств и их экономических систем, общности интересов и взаимной выгоды (запрещаются прямые или косвенные действия, препятствующие осуществлению экономического суверенитета государств);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равенства;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законности;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уважение чести и достоинства;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справедливости;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lastRenderedPageBreak/>
        <w:t>@126. Основные источники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международные договоры;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444444"/>
          <w:sz w:val="28"/>
          <w:szCs w:val="28"/>
          <w:shd w:val="clear" w:color="auto" w:fill="F3F2E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международный обычай;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</w:t>
      </w:r>
      <w:proofErr w:type="gramStart"/>
      <w:r>
        <w:rPr>
          <w:rFonts w:ascii="Times New Roman" w:hAnsi="Times New Roman"/>
          <w:iCs/>
          <w:sz w:val="28"/>
          <w:szCs w:val="28"/>
        </w:rPr>
        <w:t>C)</w:t>
      </w:r>
      <w:r w:rsidR="00CC716D" w:rsidRPr="00827A12">
        <w:rPr>
          <w:rFonts w:ascii="Times New Roman" w:hAnsi="Times New Roman"/>
          <w:iCs/>
          <w:sz w:val="28"/>
          <w:szCs w:val="28"/>
        </w:rPr>
        <w:t>решения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международных организаций;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</w:t>
      </w:r>
      <w:proofErr w:type="gramStart"/>
      <w:r>
        <w:rPr>
          <w:rFonts w:ascii="Times New Roman" w:hAnsi="Times New Roman"/>
          <w:iCs/>
          <w:sz w:val="28"/>
          <w:szCs w:val="28"/>
        </w:rPr>
        <w:t>D)</w:t>
      </w:r>
      <w:r w:rsidR="00CC716D" w:rsidRPr="00827A12">
        <w:rPr>
          <w:rFonts w:ascii="Times New Roman" w:hAnsi="Times New Roman"/>
          <w:iCs/>
          <w:sz w:val="28"/>
          <w:szCs w:val="28"/>
        </w:rPr>
        <w:t>национальное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законодательство;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международные договоры; международный обычай; решения международных организаций; 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@127. Что такое таможенные операции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</w:t>
      </w:r>
      <w:proofErr w:type="gramStart"/>
      <w:r>
        <w:rPr>
          <w:rFonts w:ascii="Times New Roman" w:hAnsi="Times New Roman"/>
          <w:iCs/>
          <w:sz w:val="28"/>
          <w:szCs w:val="28"/>
        </w:rPr>
        <w:t>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действия в отношении товаров и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лиц  и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товаров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отдельные действия в отношении транспортных средств, совершаемые лицами и таможенными органами при таможенном оформлении товаров и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proofErr w:type="gramStart"/>
      <w:r>
        <w:rPr>
          <w:rFonts w:ascii="Times New Roman" w:hAnsi="Times New Roman"/>
          <w:sz w:val="28"/>
          <w:szCs w:val="28"/>
        </w:rPr>
        <w:t>E)</w:t>
      </w:r>
      <w:r w:rsidR="00CC716D" w:rsidRPr="00827A12">
        <w:rPr>
          <w:rFonts w:ascii="Times New Roman" w:hAnsi="Times New Roman"/>
          <w:sz w:val="28"/>
          <w:szCs w:val="28"/>
        </w:rPr>
        <w:t>все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ответы неправильные; 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@128. Определите понятие перевозчик 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</w:t>
      </w:r>
      <w:proofErr w:type="gramStart"/>
      <w:r>
        <w:rPr>
          <w:rFonts w:ascii="Times New Roman" w:hAnsi="Times New Roman"/>
          <w:iCs/>
          <w:sz w:val="28"/>
          <w:szCs w:val="28"/>
        </w:rPr>
        <w:t>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>, осуществляющее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</w:t>
      </w:r>
      <w:r w:rsidR="00CC716D" w:rsidRPr="00827A12">
        <w:rPr>
          <w:rFonts w:ascii="Times New Roman" w:hAnsi="Times New Roman"/>
          <w:sz w:val="28"/>
          <w:szCs w:val="28"/>
        </w:rPr>
        <w:t xml:space="preserve"> лицо, </w:t>
      </w:r>
      <w:proofErr w:type="gramStart"/>
      <w:r w:rsidR="00CC716D" w:rsidRPr="00827A12">
        <w:rPr>
          <w:rFonts w:ascii="Times New Roman" w:hAnsi="Times New Roman"/>
          <w:sz w:val="28"/>
          <w:szCs w:val="28"/>
        </w:rPr>
        <w:t>не  осуществляющее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</w:t>
      </w:r>
      <w:proofErr w:type="gramStart"/>
      <w:r>
        <w:rPr>
          <w:rFonts w:ascii="Times New Roman" w:hAnsi="Times New Roman"/>
          <w:iCs/>
          <w:sz w:val="28"/>
          <w:szCs w:val="28"/>
        </w:rPr>
        <w:t>)</w:t>
      </w:r>
      <w:r w:rsidR="00CC716D" w:rsidRPr="00827A12">
        <w:rPr>
          <w:rFonts w:ascii="Times New Roman" w:hAnsi="Times New Roman"/>
          <w:sz w:val="28"/>
          <w:szCs w:val="28"/>
        </w:rPr>
        <w:t xml:space="preserve">  юридическое</w:t>
      </w:r>
      <w:proofErr w:type="gramEnd"/>
      <w:r w:rsidR="00CC716D" w:rsidRPr="00827A12">
        <w:rPr>
          <w:rFonts w:ascii="Times New Roman" w:hAnsi="Times New Roman"/>
          <w:sz w:val="28"/>
          <w:szCs w:val="28"/>
        </w:rPr>
        <w:t xml:space="preserve"> лицо, осуществляющее перевозку товаров через таможенную границу и (или) перевозку товаров под таможенным контролем в пределах таможенной территории Республики Таджикистан или являющееся ответственным за использование транспортных средств;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 xml:space="preserve">лицо, осуществляющее перевозку товаров через таможенную границу; 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CC716D" w:rsidRPr="00827A12">
        <w:rPr>
          <w:rFonts w:ascii="Times New Roman" w:hAnsi="Times New Roman"/>
          <w:sz w:val="28"/>
          <w:szCs w:val="28"/>
        </w:rPr>
        <w:t xml:space="preserve"> нет правильных ответов;</w:t>
      </w: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  <w:r w:rsidRPr="00827A12">
        <w:rPr>
          <w:rFonts w:ascii="Times New Roman" w:hAnsi="Times New Roman"/>
          <w:sz w:val="28"/>
          <w:szCs w:val="28"/>
        </w:rPr>
        <w:t xml:space="preserve">@129. Виды </w:t>
      </w:r>
      <w:proofErr w:type="gramStart"/>
      <w:r w:rsidRPr="00827A12">
        <w:rPr>
          <w:rFonts w:ascii="Times New Roman" w:hAnsi="Times New Roman"/>
          <w:sz w:val="28"/>
          <w:szCs w:val="28"/>
        </w:rPr>
        <w:t>таможенных  платежей</w:t>
      </w:r>
      <w:proofErr w:type="gramEnd"/>
      <w:r w:rsidRPr="00827A12">
        <w:rPr>
          <w:rFonts w:ascii="Times New Roman" w:hAnsi="Times New Roman"/>
          <w:sz w:val="28"/>
          <w:szCs w:val="28"/>
        </w:rPr>
        <w:t xml:space="preserve"> </w:t>
      </w:r>
    </w:p>
    <w:p w:rsidR="00CC716D" w:rsidRPr="00827A12" w:rsidRDefault="00C57B0D" w:rsidP="00827A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$A)</w:t>
      </w:r>
      <w:r w:rsidR="00CC716D" w:rsidRPr="00827A12">
        <w:rPr>
          <w:rFonts w:ascii="Times New Roman" w:hAnsi="Times New Roman"/>
          <w:sz w:val="28"/>
          <w:szCs w:val="28"/>
        </w:rPr>
        <w:t xml:space="preserve"> таможенная пошлина; налог на добавленную стоимость, взимаемый при ввозе товаров на таможенную территорию Республики Таджикистан, акциз;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таможенная пошлина;</w:t>
      </w:r>
    </w:p>
    <w:p w:rsidR="00CC716D" w:rsidRPr="00827A12" w:rsidRDefault="00C57B0D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sz w:val="28"/>
          <w:szCs w:val="28"/>
        </w:rPr>
        <w:t xml:space="preserve"> налог;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$D)</w:t>
      </w:r>
      <w:r w:rsidR="00CC716D" w:rsidRPr="00827A12">
        <w:rPr>
          <w:rFonts w:ascii="Times New Roman" w:hAnsi="Times New Roman"/>
          <w:sz w:val="28"/>
          <w:szCs w:val="28"/>
        </w:rPr>
        <w:t xml:space="preserve"> акциз;</w:t>
      </w:r>
    </w:p>
    <w:p w:rsidR="00CC716D" w:rsidRPr="00827A12" w:rsidRDefault="00827A12" w:rsidP="00827A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</w:t>
      </w:r>
      <w:r w:rsidR="0095591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sz w:val="28"/>
          <w:szCs w:val="28"/>
        </w:rPr>
        <w:t>нет правильных ответов;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>@130. Виды таможенной ответственности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57B0D">
        <w:rPr>
          <w:rFonts w:ascii="Times New Roman" w:hAnsi="Times New Roman"/>
          <w:iCs/>
          <w:sz w:val="28"/>
          <w:szCs w:val="28"/>
        </w:rPr>
        <w:t>$A)</w:t>
      </w:r>
      <w:r w:rsidRPr="00827A12">
        <w:rPr>
          <w:rFonts w:ascii="Times New Roman" w:hAnsi="Times New Roman"/>
          <w:iCs/>
          <w:sz w:val="28"/>
          <w:szCs w:val="28"/>
        </w:rPr>
        <w:t xml:space="preserve"> уголовная, административная, гражданская, дисциплинарная ответственность;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уголовная ответственность;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материальная ответственность;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гражданская ответственность;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дисциплинарная ответственность; 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@131. На какие группы делится таможенное оформление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первоначальные, специальные;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основные, дополнительные;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специальные, основные;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первоначальные;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="0095591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дополнительные, основные;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 w:rsidRPr="00827A12">
        <w:rPr>
          <w:rFonts w:ascii="Times New Roman" w:hAnsi="Times New Roman"/>
          <w:iCs/>
          <w:sz w:val="28"/>
          <w:szCs w:val="28"/>
        </w:rPr>
        <w:t xml:space="preserve">@132.Что такое международное таможенное право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 таможенное право – система правовых норм, регулирующих отношения между государствами и иными субъектами таможенного права в сфере таможенного дела;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 таможенное право – система принципов, регулирующих отношения между государствами и иными субъектами таможенного права в сфере таможенного дела;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$C)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международное таможенное право – система правовых норм, не регулирующих отношения между государствами и иными субъектами таможенного права в сфере таможенного дела;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</w:t>
      </w:r>
      <w:proofErr w:type="gramStart"/>
      <w:r>
        <w:rPr>
          <w:rFonts w:ascii="Times New Roman" w:hAnsi="Times New Roman"/>
          <w:iCs/>
          <w:sz w:val="28"/>
          <w:szCs w:val="28"/>
        </w:rPr>
        <w:t>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таможенное право – система правовых норм, регулирующих отношения между гражданами  и иными субъектами таможенного права в сфере таможенного дела;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</w:t>
      </w:r>
      <w:proofErr w:type="gramStart"/>
      <w:r>
        <w:rPr>
          <w:rFonts w:ascii="Times New Roman" w:hAnsi="Times New Roman"/>
          <w:iCs/>
          <w:sz w:val="28"/>
          <w:szCs w:val="28"/>
        </w:rPr>
        <w:t>E)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Международное</w:t>
      </w:r>
      <w:proofErr w:type="gramEnd"/>
      <w:r w:rsidR="00CC716D" w:rsidRPr="00827A12">
        <w:rPr>
          <w:rFonts w:ascii="Times New Roman" w:hAnsi="Times New Roman"/>
          <w:iCs/>
          <w:sz w:val="28"/>
          <w:szCs w:val="28"/>
        </w:rPr>
        <w:t xml:space="preserve"> таможенное право – система правовых норм, регулирующих отношения между государствами; </w:t>
      </w:r>
    </w:p>
    <w:p w:rsidR="00CC716D" w:rsidRPr="00827A12" w:rsidRDefault="00CC716D" w:rsidP="00827A12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7A12">
        <w:rPr>
          <w:rFonts w:ascii="Times New Roman" w:hAnsi="Times New Roman"/>
          <w:iCs/>
          <w:sz w:val="28"/>
          <w:szCs w:val="28"/>
        </w:rPr>
        <w:t>@133.</w:t>
      </w:r>
      <w:r w:rsidRPr="00827A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Составной частью какого права является МТАП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$A)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 международного частного права 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$B)</w:t>
      </w:r>
      <w:r w:rsidR="00827A12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международного публичного права;</w:t>
      </w:r>
    </w:p>
    <w:p w:rsidR="00CC716D" w:rsidRPr="00827A12" w:rsidRDefault="00C57B0D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$C)</w:t>
      </w:r>
      <w:r w:rsidR="00827A12"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гражданского права; 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$D)</w:t>
      </w:r>
      <w:r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>уголовного права;</w:t>
      </w:r>
    </w:p>
    <w:p w:rsidR="00CC716D" w:rsidRPr="00827A12" w:rsidRDefault="00827A12" w:rsidP="00827A12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$E)</w:t>
      </w:r>
      <w:r w:rsidRPr="00827A12">
        <w:rPr>
          <w:rFonts w:ascii="Times New Roman" w:hAnsi="Times New Roman"/>
          <w:iCs/>
          <w:sz w:val="28"/>
          <w:szCs w:val="28"/>
        </w:rPr>
        <w:t xml:space="preserve"> </w:t>
      </w:r>
      <w:r w:rsidR="00CC716D" w:rsidRPr="00827A12">
        <w:rPr>
          <w:rFonts w:ascii="Times New Roman" w:hAnsi="Times New Roman"/>
          <w:iCs/>
          <w:sz w:val="28"/>
          <w:szCs w:val="28"/>
        </w:rPr>
        <w:t xml:space="preserve">таможенного права; 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@134. Таможенная пошлина: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 Обязательный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взнос (платеж), взимаемый таможенными органами при ввозе товара на таможенную территорию или вывозе товары с этой территории и являющийся неотъемлемым условием такого ввоза и вывоза;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Добровольный  взнос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(платеж), взимаемый таможенными органами при ввозе товара на таможенную территорию или вывозе товары с этой территории и являющийся неотъемлемым условием такого ввоза и вывоза;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Обязательный взнос (платеж), взимаемый физическими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лицами  при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ввозе товара на таможенную территорию или вывозе товары с этой территории и являющийся неотъемлемым условием такого ввоза и вывоза;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 xml:space="preserve"> @135. </w:t>
      </w:r>
      <w:r w:rsidRPr="00827A12">
        <w:rPr>
          <w:rFonts w:ascii="Times New Roman" w:hAnsi="Times New Roman"/>
          <w:bCs/>
          <w:color w:val="000000"/>
          <w:sz w:val="28"/>
          <w:szCs w:val="28"/>
        </w:rPr>
        <w:t>Политика свободной торговли: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импорта иностранных товаров на внутренний рынок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экспорта  иностранных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товаров на внутренний рынок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импорта экспорта;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@136. Протекционистская таможенная политика: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создание условий, способствующих развитию национальной экономики путем ограждения ее от иностранной конкуренции;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 направлена на создание условий, способствующих развитию национальной экономики путем ограждения ее от иностранной конкуренции;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создание условий, не способствующих развитию национальной экономики путем ограждения ее от иностранной конкуренции;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@137. Сертификат о происхождении товара: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Устный  документ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физическим лицом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@138. Внешняя таможенная граница: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Разделяет таможенные территории смежных государств;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Объединяет  таможенные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территории смежных государств;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Разделяет таможенные территории государств двух разных регионов;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@139. Внутренние таможенные границы образуют: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Периметры свободных таможенных зон и свободных складов;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экспорта  иностранных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товаров на внутренний рынок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Направлена на всемирное поощрение импорта экспорта;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@140. Выделяются следующие виды таможенной политики: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Протекционистская, политика свободной торговли;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Внешняя политика;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политика безопасности;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социальная политика;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военная политика;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@141. Лицензирование в таможенном деле: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Разрешение на ввоз, вывоз и транзит товаров, свободное перемещение которых через таможенную границу не допускается;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Устный  документ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>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физическим лицом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Письменный документ, выдаваемый уполномоченным органом или учреждением и однозначно свидетельствующий о том, что названный в нем товар происходит из определенной страны;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bCs/>
          <w:color w:val="000000"/>
          <w:sz w:val="28"/>
          <w:szCs w:val="28"/>
        </w:rPr>
        <w:t>@142. Под свободным таможенным складом понимается: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Закрытое помещение или открытая площадка, в пределах, которых иностранные товары размещаются без применения тарифного и нетарифного регулирования;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Закрытое помещение или открытая площадка, в пределах, которых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национальные  товары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размещаются без применения тарифного и нетарифного регулирования;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Закрытое помещение или открытая площадка, в пределах, которых иностранные товары размещаются с применения тарифного и нетарифного регулирования;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@143. Основные понятия, используемые в Таможенном кодексе, изложены: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27A12">
        <w:rPr>
          <w:rFonts w:ascii="Times New Roman" w:hAnsi="Times New Roman"/>
          <w:color w:val="000000"/>
          <w:sz w:val="28"/>
          <w:szCs w:val="28"/>
        </w:rPr>
        <w:br/>
      </w:r>
      <w:r w:rsidR="00C57B0D">
        <w:rPr>
          <w:rFonts w:ascii="Times New Roman" w:hAnsi="Times New Roman"/>
          <w:color w:val="000000"/>
          <w:sz w:val="28"/>
          <w:szCs w:val="28"/>
        </w:rPr>
        <w:t>$A)</w:t>
      </w:r>
      <w:r w:rsidRPr="00827A12">
        <w:rPr>
          <w:rFonts w:ascii="Times New Roman" w:hAnsi="Times New Roman"/>
          <w:color w:val="000000"/>
          <w:sz w:val="28"/>
          <w:szCs w:val="28"/>
        </w:rPr>
        <w:t xml:space="preserve"> в ст. 10ТК РТ;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 в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ст.11ТК РТ;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 ст. 12ТК РТ;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 w:rsidR="00827A12"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 ст. 1 ВТК РТ;</w:t>
      </w:r>
    </w:p>
    <w:p w:rsidR="00CC716D" w:rsidRPr="00827A12" w:rsidRDefault="00827A12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в ст. 15 ТК РТ;</w:t>
      </w: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827A12">
        <w:rPr>
          <w:rFonts w:ascii="Times New Roman" w:hAnsi="Times New Roman"/>
          <w:color w:val="000000"/>
          <w:sz w:val="28"/>
          <w:szCs w:val="28"/>
        </w:rPr>
        <w:t>@144. К объектам таможенного контроля относятся:</w:t>
      </w:r>
      <w:r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транспортные средства, участвующие в международных перевозках товаров и пассажиров;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$B)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таможенные брокеры;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C57B0D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юридические лица;</w:t>
      </w:r>
      <w:r w:rsidR="00CC716D" w:rsidRPr="00827A1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CC716D" w:rsidRPr="00827A12">
        <w:rPr>
          <w:rFonts w:ascii="Times New Roman" w:hAnsi="Times New Roman"/>
          <w:color w:val="000000"/>
          <w:sz w:val="28"/>
          <w:szCs w:val="28"/>
        </w:rPr>
        <w:t>В  и</w:t>
      </w:r>
      <w:proofErr w:type="gramEnd"/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С;</w:t>
      </w:r>
    </w:p>
    <w:p w:rsidR="00CC716D" w:rsidRPr="00827A12" w:rsidRDefault="00827A12" w:rsidP="00827A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="00CC716D" w:rsidRPr="00827A12">
        <w:rPr>
          <w:rFonts w:ascii="Times New Roman" w:hAnsi="Times New Roman"/>
          <w:color w:val="000000"/>
          <w:sz w:val="28"/>
          <w:szCs w:val="28"/>
        </w:rPr>
        <w:t xml:space="preserve"> нет правильного ответа;</w:t>
      </w:r>
    </w:p>
    <w:p w:rsidR="00CC716D" w:rsidRPr="00827A12" w:rsidRDefault="00CC716D" w:rsidP="00827A12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C716D" w:rsidRPr="00827A12" w:rsidRDefault="00CC716D" w:rsidP="00827A12">
      <w:pPr>
        <w:spacing w:after="0"/>
        <w:rPr>
          <w:rFonts w:ascii="Times New Roman" w:hAnsi="Times New Roman"/>
          <w:sz w:val="28"/>
          <w:szCs w:val="28"/>
        </w:rPr>
      </w:pPr>
    </w:p>
    <w:p w:rsidR="003A2D33" w:rsidRPr="00827A12" w:rsidRDefault="003A2D33" w:rsidP="00827A12"/>
    <w:sectPr w:rsidR="003A2D33" w:rsidRPr="00827A12" w:rsidSect="00C57B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219E"/>
    <w:multiLevelType w:val="singleLevel"/>
    <w:tmpl w:val="A3520388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">
    <w:nsid w:val="01497C2B"/>
    <w:multiLevelType w:val="singleLevel"/>
    <w:tmpl w:val="3DC2C5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8997EBD"/>
    <w:multiLevelType w:val="singleLevel"/>
    <w:tmpl w:val="80E431D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13747125"/>
    <w:multiLevelType w:val="singleLevel"/>
    <w:tmpl w:val="18F847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1A712402"/>
    <w:multiLevelType w:val="singleLevel"/>
    <w:tmpl w:val="FA924C5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B6D56FA"/>
    <w:multiLevelType w:val="singleLevel"/>
    <w:tmpl w:val="E690C7E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</w:rPr>
    </w:lvl>
  </w:abstractNum>
  <w:abstractNum w:abstractNumId="6">
    <w:nsid w:val="1C505A27"/>
    <w:multiLevelType w:val="singleLevel"/>
    <w:tmpl w:val="80F8158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284A4F69"/>
    <w:multiLevelType w:val="singleLevel"/>
    <w:tmpl w:val="0CD4A3C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30FA33C4"/>
    <w:multiLevelType w:val="singleLevel"/>
    <w:tmpl w:val="18F847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34880A41"/>
    <w:multiLevelType w:val="singleLevel"/>
    <w:tmpl w:val="9DA44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0">
    <w:nsid w:val="3B5F6E7F"/>
    <w:multiLevelType w:val="singleLevel"/>
    <w:tmpl w:val="048A763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3FF55914"/>
    <w:multiLevelType w:val="singleLevel"/>
    <w:tmpl w:val="3DC2C5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409B4236"/>
    <w:multiLevelType w:val="singleLevel"/>
    <w:tmpl w:val="BBBE0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3">
    <w:nsid w:val="4B570635"/>
    <w:multiLevelType w:val="singleLevel"/>
    <w:tmpl w:val="3DC2C5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4CB1664C"/>
    <w:multiLevelType w:val="singleLevel"/>
    <w:tmpl w:val="B456FD3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5">
    <w:nsid w:val="4E40444E"/>
    <w:multiLevelType w:val="singleLevel"/>
    <w:tmpl w:val="593247C4"/>
    <w:lvl w:ilvl="0">
      <w:start w:val="3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6">
    <w:nsid w:val="532B7249"/>
    <w:multiLevelType w:val="singleLevel"/>
    <w:tmpl w:val="9DA44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54157762"/>
    <w:multiLevelType w:val="singleLevel"/>
    <w:tmpl w:val="9DA44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24187F"/>
    <w:multiLevelType w:val="singleLevel"/>
    <w:tmpl w:val="9DA44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>
    <w:nsid w:val="55A01DCF"/>
    <w:multiLevelType w:val="singleLevel"/>
    <w:tmpl w:val="9DA44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>
    <w:nsid w:val="55BB1EE8"/>
    <w:multiLevelType w:val="singleLevel"/>
    <w:tmpl w:val="61BE335A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1">
    <w:nsid w:val="585A4194"/>
    <w:multiLevelType w:val="singleLevel"/>
    <w:tmpl w:val="39B0744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>
    <w:nsid w:val="5F1A2B75"/>
    <w:multiLevelType w:val="singleLevel"/>
    <w:tmpl w:val="9DA44D5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675448BD"/>
    <w:multiLevelType w:val="singleLevel"/>
    <w:tmpl w:val="5EAAF4EE"/>
    <w:lvl w:ilvl="0">
      <w:start w:val="1"/>
      <w:numFmt w:val="decimal"/>
      <w:lvlText w:val="%1."/>
      <w:legacy w:legacy="1" w:legacySpace="0" w:legacyIndent="356"/>
      <w:lvlJc w:val="left"/>
      <w:rPr>
        <w:rFonts w:ascii="Arial" w:hAnsi="Arial" w:cs="Arial" w:hint="default"/>
      </w:rPr>
    </w:lvl>
  </w:abstractNum>
  <w:abstractNum w:abstractNumId="24">
    <w:nsid w:val="6AF80C0E"/>
    <w:multiLevelType w:val="singleLevel"/>
    <w:tmpl w:val="0CD4A3C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5">
    <w:nsid w:val="71273459"/>
    <w:multiLevelType w:val="singleLevel"/>
    <w:tmpl w:val="0CD4A3C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452324"/>
    <w:multiLevelType w:val="singleLevel"/>
    <w:tmpl w:val="4D02C97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>
    <w:nsid w:val="78897EA4"/>
    <w:multiLevelType w:val="singleLevel"/>
    <w:tmpl w:val="64A455D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8">
    <w:nsid w:val="7A5E36E7"/>
    <w:multiLevelType w:val="singleLevel"/>
    <w:tmpl w:val="048A763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>
    <w:nsid w:val="7CC61E2D"/>
    <w:multiLevelType w:val="singleLevel"/>
    <w:tmpl w:val="22EAB94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25"/>
  </w:num>
  <w:num w:numId="5">
    <w:abstractNumId w:val="12"/>
  </w:num>
  <w:num w:numId="6">
    <w:abstractNumId w:val="22"/>
  </w:num>
  <w:num w:numId="7">
    <w:abstractNumId w:val="7"/>
  </w:num>
  <w:num w:numId="8">
    <w:abstractNumId w:val="9"/>
  </w:num>
  <w:num w:numId="9">
    <w:abstractNumId w:val="17"/>
  </w:num>
  <w:num w:numId="10">
    <w:abstractNumId w:val="24"/>
  </w:num>
  <w:num w:numId="11">
    <w:abstractNumId w:val="28"/>
  </w:num>
  <w:num w:numId="12">
    <w:abstractNumId w:val="0"/>
  </w:num>
  <w:num w:numId="13">
    <w:abstractNumId w:val="14"/>
  </w:num>
  <w:num w:numId="14">
    <w:abstractNumId w:val="21"/>
  </w:num>
  <w:num w:numId="15">
    <w:abstractNumId w:val="10"/>
  </w:num>
  <w:num w:numId="16">
    <w:abstractNumId w:val="23"/>
  </w:num>
  <w:num w:numId="17">
    <w:abstractNumId w:val="23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7"/>
  </w:num>
  <w:num w:numId="19">
    <w:abstractNumId w:val="29"/>
  </w:num>
  <w:num w:numId="20">
    <w:abstractNumId w:val="2"/>
  </w:num>
  <w:num w:numId="21">
    <w:abstractNumId w:val="20"/>
  </w:num>
  <w:num w:numId="22">
    <w:abstractNumId w:val="6"/>
  </w:num>
  <w:num w:numId="23">
    <w:abstractNumId w:val="26"/>
  </w:num>
  <w:num w:numId="24">
    <w:abstractNumId w:val="5"/>
  </w:num>
  <w:num w:numId="25">
    <w:abstractNumId w:val="8"/>
  </w:num>
  <w:num w:numId="26">
    <w:abstractNumId w:val="3"/>
  </w:num>
  <w:num w:numId="27">
    <w:abstractNumId w:val="4"/>
  </w:num>
  <w:num w:numId="28">
    <w:abstractNumId w:val="15"/>
  </w:num>
  <w:num w:numId="29">
    <w:abstractNumId w:val="11"/>
  </w:num>
  <w:num w:numId="30">
    <w:abstractNumId w:val="13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16D"/>
    <w:rsid w:val="00012E2A"/>
    <w:rsid w:val="00036D11"/>
    <w:rsid w:val="003A2D33"/>
    <w:rsid w:val="004719A2"/>
    <w:rsid w:val="004835D2"/>
    <w:rsid w:val="00827A12"/>
    <w:rsid w:val="00955919"/>
    <w:rsid w:val="00A23CD2"/>
    <w:rsid w:val="00C240D9"/>
    <w:rsid w:val="00C33961"/>
    <w:rsid w:val="00C57B0D"/>
    <w:rsid w:val="00CC716D"/>
    <w:rsid w:val="00DE5E02"/>
    <w:rsid w:val="00EC3AEB"/>
    <w:rsid w:val="00F55783"/>
    <w:rsid w:val="00F8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5600E-AC84-4CFC-BC33-FEF6561A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6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16D"/>
  </w:style>
  <w:style w:type="paragraph" w:styleId="a3">
    <w:name w:val="header"/>
    <w:basedOn w:val="a"/>
    <w:link w:val="a4"/>
    <w:uiPriority w:val="99"/>
    <w:semiHidden/>
    <w:unhideWhenUsed/>
    <w:rsid w:val="00CC71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716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C71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716D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CC716D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CC71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38</Pages>
  <Words>9728</Words>
  <Characters>55456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F_Huquq</dc:creator>
  <cp:keywords/>
  <dc:description/>
  <cp:lastModifiedBy>oper16_101</cp:lastModifiedBy>
  <cp:revision>3</cp:revision>
  <dcterms:created xsi:type="dcterms:W3CDTF">2024-05-15T10:26:00Z</dcterms:created>
  <dcterms:modified xsi:type="dcterms:W3CDTF">2024-05-25T10:34:00Z</dcterms:modified>
</cp:coreProperties>
</file>